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EDITAL</w:t>
      </w:r>
    </w:p>
    <w:p w:rsidR="00116FF7"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E13641">
        <w:rPr>
          <w:b/>
          <w:color w:val="000000" w:themeColor="text1"/>
          <w:sz w:val="24"/>
          <w:szCs w:val="24"/>
        </w:rPr>
        <w:t>067</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DC51C9" w:rsidRPr="00BD7E4A" w:rsidRDefault="00DC51C9" w:rsidP="005C1F39">
      <w:pPr>
        <w:pStyle w:val="Cabealho"/>
        <w:tabs>
          <w:tab w:val="clear" w:pos="4419"/>
          <w:tab w:val="clear" w:pos="8838"/>
        </w:tabs>
        <w:jc w:val="center"/>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9469D3">
        <w:rPr>
          <w:b/>
          <w:color w:val="000000" w:themeColor="text1"/>
          <w:sz w:val="24"/>
          <w:szCs w:val="24"/>
        </w:rPr>
        <w:t>2</w:t>
      </w:r>
      <w:r w:rsidR="00D8604A">
        <w:rPr>
          <w:b/>
          <w:color w:val="000000" w:themeColor="text1"/>
          <w:sz w:val="24"/>
          <w:szCs w:val="24"/>
        </w:rPr>
        <w:t>838</w:t>
      </w:r>
      <w:r w:rsidR="00B72702">
        <w:rPr>
          <w:b/>
          <w:color w:val="000000" w:themeColor="text1"/>
          <w:sz w:val="24"/>
          <w:szCs w:val="24"/>
        </w:rPr>
        <w:t>/1</w:t>
      </w:r>
      <w:r w:rsidR="009469D3">
        <w:rPr>
          <w:b/>
          <w:color w:val="000000" w:themeColor="text1"/>
          <w:sz w:val="24"/>
          <w:szCs w:val="24"/>
        </w:rPr>
        <w:t>7</w:t>
      </w:r>
    </w:p>
    <w:p w:rsidR="00413503" w:rsidRPr="00BD7E4A" w:rsidRDefault="00007B36" w:rsidP="005C1F39">
      <w:pPr>
        <w:pStyle w:val="Cabealho"/>
        <w:tabs>
          <w:tab w:val="clear" w:pos="4419"/>
          <w:tab w:val="clear" w:pos="8838"/>
        </w:tabs>
        <w:jc w:val="both"/>
        <w:rPr>
          <w:b/>
          <w:color w:val="000000" w:themeColor="text1"/>
          <w:sz w:val="24"/>
          <w:szCs w:val="24"/>
        </w:rPr>
      </w:pPr>
      <w:r>
        <w:rPr>
          <w:b/>
          <w:color w:val="000000" w:themeColor="text1"/>
          <w:sz w:val="24"/>
          <w:szCs w:val="24"/>
        </w:rPr>
        <w:t xml:space="preserve">SECRETARIA </w:t>
      </w:r>
      <w:r w:rsidR="009469D3">
        <w:rPr>
          <w:b/>
          <w:color w:val="000000" w:themeColor="text1"/>
          <w:sz w:val="24"/>
          <w:szCs w:val="24"/>
        </w:rPr>
        <w:t>MUNICIPAL DE SAÚDE</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007B36">
      <w:pPr>
        <w:spacing w:line="276" w:lineRule="auto"/>
        <w:jc w:val="both"/>
        <w:rPr>
          <w:color w:val="000000" w:themeColor="text1"/>
          <w:sz w:val="24"/>
          <w:szCs w:val="24"/>
        </w:rPr>
      </w:pPr>
      <w:r w:rsidRPr="00BD7E4A">
        <w:rPr>
          <w:b/>
          <w:color w:val="000000" w:themeColor="text1"/>
          <w:sz w:val="24"/>
          <w:szCs w:val="24"/>
        </w:rPr>
        <w:t>OBJETO</w:t>
      </w:r>
      <w:r w:rsidRPr="000D31DF">
        <w:rPr>
          <w:color w:val="000000" w:themeColor="text1"/>
          <w:sz w:val="24"/>
          <w:szCs w:val="24"/>
        </w:rPr>
        <w:t>:</w:t>
      </w:r>
      <w:r w:rsidR="00D71DA7" w:rsidRPr="000D31DF">
        <w:rPr>
          <w:color w:val="000000" w:themeColor="text1"/>
          <w:sz w:val="24"/>
          <w:szCs w:val="24"/>
        </w:rPr>
        <w:t xml:space="preserve"> </w:t>
      </w:r>
      <w:r w:rsidR="00902457" w:rsidRPr="000D31DF">
        <w:rPr>
          <w:sz w:val="24"/>
          <w:szCs w:val="24"/>
        </w:rPr>
        <w:t>E</w:t>
      </w:r>
      <w:r w:rsidR="000D31DF" w:rsidRPr="000D31DF">
        <w:rPr>
          <w:sz w:val="24"/>
          <w:szCs w:val="24"/>
        </w:rPr>
        <w:t>ventual e futura contratação de firma especializada no Serviço de Alinhamento, Balanceamento, Cambagem, Conserto de Furos e Troca de Pneus, para manter o bom funcionamento da frota de veículos da Secretaria Municipal de Saúde.</w:t>
      </w: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CD7117" w:rsidRDefault="00116FF7" w:rsidP="005247F1">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 xml:space="preserve">MENOR </w:t>
      </w:r>
      <w:r w:rsidR="00DD5D3A" w:rsidRPr="00AB4C4A">
        <w:rPr>
          <w:sz w:val="24"/>
          <w:szCs w:val="24"/>
        </w:rPr>
        <w:t>PREÇO</w:t>
      </w:r>
      <w:r w:rsidR="005247F1">
        <w:rPr>
          <w:color w:val="000000" w:themeColor="text1"/>
          <w:sz w:val="24"/>
          <w:szCs w:val="24"/>
        </w:rPr>
        <w:t xml:space="preserve"> </w:t>
      </w:r>
      <w:r w:rsidR="005247F1" w:rsidRPr="0097220B">
        <w:rPr>
          <w:sz w:val="24"/>
          <w:szCs w:val="24"/>
        </w:rPr>
        <w:t>GLOBAL</w:t>
      </w:r>
    </w:p>
    <w:p w:rsidR="008D5B53" w:rsidRPr="00BD7E4A" w:rsidRDefault="008D5B53" w:rsidP="005247F1">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Default="00A0411A" w:rsidP="005C1F39">
      <w:pPr>
        <w:pStyle w:val="Cabealho"/>
        <w:tabs>
          <w:tab w:val="clear" w:pos="4419"/>
          <w:tab w:val="clear" w:pos="8838"/>
        </w:tabs>
        <w:ind w:left="993" w:hanging="993"/>
        <w:jc w:val="both"/>
        <w:rPr>
          <w:color w:val="000000" w:themeColor="text1"/>
          <w:sz w:val="24"/>
          <w:szCs w:val="24"/>
        </w:rPr>
      </w:pPr>
      <w:r w:rsidRPr="00BD7E4A">
        <w:rPr>
          <w:color w:val="000000" w:themeColor="text1"/>
          <w:sz w:val="24"/>
          <w:szCs w:val="24"/>
        </w:rPr>
        <w:t xml:space="preserve">Dia: </w:t>
      </w:r>
      <w:r w:rsidR="00E13641">
        <w:rPr>
          <w:color w:val="000000" w:themeColor="text1"/>
          <w:sz w:val="24"/>
          <w:szCs w:val="24"/>
        </w:rPr>
        <w:t>08</w:t>
      </w:r>
      <w:r w:rsidR="00B86282" w:rsidRPr="00BD7E4A">
        <w:rPr>
          <w:color w:val="000000" w:themeColor="text1"/>
          <w:sz w:val="24"/>
          <w:szCs w:val="24"/>
        </w:rPr>
        <w:t>/</w:t>
      </w:r>
      <w:r w:rsidR="00E13641">
        <w:rPr>
          <w:color w:val="000000" w:themeColor="text1"/>
          <w:sz w:val="24"/>
          <w:szCs w:val="24"/>
        </w:rPr>
        <w:t>08</w:t>
      </w:r>
      <w:r w:rsidR="00B86282" w:rsidRPr="00BD7E4A">
        <w:rPr>
          <w:color w:val="000000" w:themeColor="text1"/>
          <w:sz w:val="24"/>
          <w:szCs w:val="24"/>
        </w:rPr>
        <w:t>/201</w:t>
      </w:r>
      <w:r w:rsidR="001F333F" w:rsidRPr="00BD7E4A">
        <w:rPr>
          <w:color w:val="000000" w:themeColor="text1"/>
          <w:sz w:val="24"/>
          <w:szCs w:val="24"/>
        </w:rPr>
        <w:t>7</w:t>
      </w:r>
      <w:r w:rsidRPr="00BD7E4A">
        <w:rPr>
          <w:color w:val="000000" w:themeColor="text1"/>
          <w:sz w:val="24"/>
          <w:szCs w:val="24"/>
        </w:rPr>
        <w:t xml:space="preserve">, às </w:t>
      </w:r>
      <w:r w:rsidR="00E13641">
        <w:rPr>
          <w:color w:val="000000" w:themeColor="text1"/>
          <w:sz w:val="24"/>
          <w:szCs w:val="24"/>
        </w:rPr>
        <w:t>09</w:t>
      </w:r>
      <w:r w:rsidR="00B86282" w:rsidRPr="00BD7E4A">
        <w:rPr>
          <w:color w:val="000000" w:themeColor="text1"/>
          <w:sz w:val="24"/>
          <w:szCs w:val="24"/>
        </w:rPr>
        <w:t>h</w:t>
      </w:r>
      <w:r w:rsidR="00E13641">
        <w:rPr>
          <w:color w:val="000000" w:themeColor="text1"/>
          <w:sz w:val="24"/>
          <w:szCs w:val="24"/>
        </w:rPr>
        <w:t>30</w:t>
      </w:r>
      <w:r w:rsidR="00B86282" w:rsidRPr="00BD7E4A">
        <w:rPr>
          <w:color w:val="000000" w:themeColor="text1"/>
          <w:sz w:val="24"/>
          <w:szCs w:val="24"/>
        </w:rPr>
        <w:t>min</w:t>
      </w:r>
    </w:p>
    <w:p w:rsidR="00DC51C9" w:rsidRPr="00BD7E4A" w:rsidRDefault="00DC51C9"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1977" w:rsidRPr="00BD7E4A" w:rsidRDefault="0011197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902457" w:rsidRPr="00BD7E4A" w:rsidRDefault="00902457" w:rsidP="005C1F39">
      <w:pPr>
        <w:pStyle w:val="Cabealho"/>
        <w:tabs>
          <w:tab w:val="clear" w:pos="4419"/>
          <w:tab w:val="clear" w:pos="8838"/>
        </w:tabs>
        <w:jc w:val="both"/>
        <w:rPr>
          <w:b/>
          <w:color w:val="000000" w:themeColor="text1"/>
          <w:sz w:val="24"/>
          <w:szCs w:val="24"/>
        </w:rPr>
      </w:pPr>
    </w:p>
    <w:p w:rsidR="00902457" w:rsidRDefault="00116FF7" w:rsidP="00902457">
      <w:pPr>
        <w:spacing w:line="276" w:lineRule="auto"/>
        <w:jc w:val="both"/>
        <w:rPr>
          <w:sz w:val="24"/>
          <w:szCs w:val="24"/>
        </w:rPr>
      </w:pPr>
      <w:r w:rsidRPr="00BD7E4A">
        <w:rPr>
          <w:color w:val="000000" w:themeColor="text1"/>
          <w:sz w:val="24"/>
          <w:szCs w:val="24"/>
        </w:rPr>
        <w:t>2.1-</w:t>
      </w:r>
      <w:r w:rsidR="004E6A3D" w:rsidRPr="00BD7E4A">
        <w:rPr>
          <w:color w:val="000000" w:themeColor="text1"/>
          <w:sz w:val="24"/>
          <w:szCs w:val="24"/>
        </w:rPr>
        <w:t xml:space="preserve"> Constitui objeto desta Licitação o Reg</w:t>
      </w:r>
      <w:r w:rsidR="00C43EC1" w:rsidRPr="00BD7E4A">
        <w:rPr>
          <w:color w:val="000000" w:themeColor="text1"/>
          <w:sz w:val="24"/>
          <w:szCs w:val="24"/>
        </w:rPr>
        <w:t xml:space="preserve">istro de Preços </w:t>
      </w:r>
      <w:r w:rsidR="006B26D6" w:rsidRPr="00BD7E4A">
        <w:rPr>
          <w:color w:val="000000" w:themeColor="text1"/>
          <w:sz w:val="24"/>
          <w:szCs w:val="24"/>
        </w:rPr>
        <w:t>para</w:t>
      </w:r>
      <w:r w:rsidR="00902457" w:rsidRPr="00902457">
        <w:rPr>
          <w:b/>
          <w:sz w:val="24"/>
          <w:szCs w:val="24"/>
        </w:rPr>
        <w:t xml:space="preserve"> </w:t>
      </w:r>
      <w:r w:rsidR="00111977" w:rsidRPr="000D31DF">
        <w:rPr>
          <w:sz w:val="24"/>
          <w:szCs w:val="24"/>
        </w:rPr>
        <w:t>Eventual e futura contratação de firma especializada no Serviço de Alinhamento, Balanceamento, Cambagem, Conserto de Furos e Troca de Pneus, para manter o bom funcionamento da frota de veículos da Secretaria Municipal de Saúde.</w:t>
      </w:r>
    </w:p>
    <w:p w:rsidR="00902457" w:rsidRPr="006F21A1" w:rsidRDefault="00902457" w:rsidP="00902457">
      <w:pPr>
        <w:spacing w:line="276" w:lineRule="auto"/>
        <w:jc w:val="both"/>
        <w:rPr>
          <w:bCs/>
        </w:rPr>
      </w:pPr>
    </w:p>
    <w:p w:rsidR="00310F14" w:rsidRDefault="00116FF7" w:rsidP="00310F14">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lastRenderedPageBreak/>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DD5D3A" w:rsidRDefault="00310F14" w:rsidP="008127F6">
      <w:pPr>
        <w:pStyle w:val="PargrafodaLista1"/>
        <w:widowControl w:val="0"/>
        <w:spacing w:after="240" w:line="276" w:lineRule="auto"/>
        <w:ind w:left="0" w:firstLine="0"/>
        <w:rPr>
          <w:rFonts w:ascii="Times New Roman" w:hAnsi="Times New Roman" w:cs="Times New Roman"/>
          <w:sz w:val="24"/>
          <w:szCs w:val="24"/>
        </w:rPr>
      </w:pPr>
      <w:r w:rsidRPr="00DD5D3A">
        <w:rPr>
          <w:rFonts w:ascii="Times New Roman" w:hAnsi="Times New Roman" w:cs="Times New Roman"/>
          <w:sz w:val="24"/>
          <w:szCs w:val="24"/>
        </w:rPr>
        <w:t xml:space="preserve">3.1 - </w:t>
      </w:r>
      <w:r w:rsidR="00902457" w:rsidRPr="000A17B0">
        <w:rPr>
          <w:rFonts w:ascii="Times New Roman" w:hAnsi="Times New Roman" w:cs="Times New Roman"/>
          <w:sz w:val="24"/>
          <w:szCs w:val="24"/>
        </w:rPr>
        <w:t>O Contrato começará a viger a partir da assinatura da ata de registro de preços e findará em12 meses.</w:t>
      </w:r>
    </w:p>
    <w:p w:rsidR="00111977" w:rsidRPr="00CE53A3" w:rsidRDefault="00111977" w:rsidP="00111977">
      <w:pPr>
        <w:spacing w:after="160"/>
        <w:jc w:val="both"/>
        <w:rPr>
          <w:sz w:val="24"/>
          <w:szCs w:val="24"/>
        </w:rPr>
      </w:pPr>
      <w:r>
        <w:rPr>
          <w:sz w:val="24"/>
          <w:szCs w:val="24"/>
        </w:rPr>
        <w:t>3</w:t>
      </w:r>
      <w:r w:rsidRPr="00CE53A3">
        <w:rPr>
          <w:sz w:val="24"/>
          <w:szCs w:val="24"/>
        </w:rPr>
        <w:t>.</w:t>
      </w:r>
      <w:r>
        <w:rPr>
          <w:sz w:val="24"/>
          <w:szCs w:val="24"/>
        </w:rPr>
        <w:t>2</w:t>
      </w:r>
      <w:r w:rsidRPr="00CE53A3">
        <w:rPr>
          <w:sz w:val="24"/>
          <w:szCs w:val="24"/>
        </w:rPr>
        <w:t xml:space="preserve"> –</w:t>
      </w:r>
      <w:r w:rsidRPr="00CE53A3">
        <w:rPr>
          <w:color w:val="4F6228"/>
          <w:sz w:val="24"/>
          <w:szCs w:val="24"/>
        </w:rPr>
        <w:t xml:space="preserve"> </w:t>
      </w:r>
      <w:r w:rsidRPr="00CE53A3">
        <w:rPr>
          <w:sz w:val="24"/>
          <w:szCs w:val="24"/>
        </w:rPr>
        <w:t>Após a emissão da nota de empenho e assinatura do contrato elaborado pela Procuradoria Jurídica Municipal, a Empresa vencedora do certame terá 05 (cinco) dias úteis para iniciar os serviços solicitado, que deverá ser realizada de acordo com a demanda/necessidade da frota de veículos da Secretaria Municipal de Saúde.</w:t>
      </w:r>
    </w:p>
    <w:p w:rsidR="00111977" w:rsidRPr="00CE53A3" w:rsidRDefault="00111977" w:rsidP="00111977">
      <w:pPr>
        <w:spacing w:after="160"/>
        <w:jc w:val="both"/>
        <w:rPr>
          <w:sz w:val="24"/>
          <w:szCs w:val="24"/>
        </w:rPr>
      </w:pPr>
      <w:r>
        <w:rPr>
          <w:sz w:val="24"/>
          <w:szCs w:val="24"/>
        </w:rPr>
        <w:t>3.3</w:t>
      </w:r>
      <w:r w:rsidRPr="00CE53A3">
        <w:rPr>
          <w:sz w:val="24"/>
          <w:szCs w:val="24"/>
        </w:rPr>
        <w:t xml:space="preserve"> – Os serviços deverão ser realizados de acordo com a solicitação da Coordenação de Transporte da Secretaria Municipal de Saúde. </w:t>
      </w:r>
    </w:p>
    <w:p w:rsidR="00111977" w:rsidRDefault="00111977" w:rsidP="00111977">
      <w:pPr>
        <w:pStyle w:val="PargrafodaLista"/>
        <w:ind w:left="0"/>
        <w:jc w:val="both"/>
        <w:rPr>
          <w:szCs w:val="24"/>
        </w:rPr>
      </w:pPr>
      <w:r>
        <w:rPr>
          <w:szCs w:val="24"/>
        </w:rPr>
        <w:t>3.4</w:t>
      </w:r>
      <w:r w:rsidRPr="00CE53A3">
        <w:rPr>
          <w:szCs w:val="24"/>
        </w:rPr>
        <w:t xml:space="preserve"> – A contratada só receberá pelos serviços de acordo com os solicitados pela Coordenação de Transporte.</w:t>
      </w:r>
    </w:p>
    <w:p w:rsidR="00111977" w:rsidRPr="00CE53A3" w:rsidRDefault="00111977" w:rsidP="00111977">
      <w:pPr>
        <w:pStyle w:val="PargrafodaLista"/>
        <w:ind w:left="0"/>
        <w:jc w:val="both"/>
        <w:rPr>
          <w:szCs w:val="24"/>
        </w:rPr>
      </w:pPr>
    </w:p>
    <w:p w:rsidR="00111977" w:rsidRPr="00CE53A3" w:rsidRDefault="00111977" w:rsidP="00111977">
      <w:pPr>
        <w:pStyle w:val="PargrafodaLista"/>
        <w:ind w:left="0"/>
        <w:jc w:val="both"/>
        <w:rPr>
          <w:szCs w:val="24"/>
        </w:rPr>
      </w:pPr>
      <w:r>
        <w:rPr>
          <w:szCs w:val="24"/>
        </w:rPr>
        <w:t xml:space="preserve">3.5 </w:t>
      </w:r>
      <w:r w:rsidRPr="00CE53A3">
        <w:rPr>
          <w:szCs w:val="24"/>
        </w:rPr>
        <w:t>- Os serviços na frota de veículos da Secretaria Municipal de Saúde, deverão ser fiscalizados pela Coordenadoria de Transporte da Saúde, situada na Av. Venâncio Pereira Veloso, 78, Centro Bom Jardim-RJ, no horário de 09:00 às 11:30 horas e de 13:00 às 16:30 horas,no endereço da firma ganhadora.</w:t>
      </w:r>
    </w:p>
    <w:p w:rsidR="00111977" w:rsidRPr="00CE53A3" w:rsidRDefault="00111977" w:rsidP="00111977">
      <w:pPr>
        <w:pStyle w:val="PargrafodaLista"/>
        <w:ind w:left="0"/>
        <w:jc w:val="both"/>
        <w:rPr>
          <w:szCs w:val="24"/>
        </w:rPr>
      </w:pPr>
    </w:p>
    <w:p w:rsidR="00111977" w:rsidRPr="00CE53A3" w:rsidRDefault="00111977" w:rsidP="00111977">
      <w:pPr>
        <w:pStyle w:val="PargrafodaLista"/>
        <w:ind w:left="0"/>
        <w:jc w:val="both"/>
        <w:rPr>
          <w:b/>
          <w:szCs w:val="24"/>
        </w:rPr>
      </w:pPr>
      <w:r>
        <w:rPr>
          <w:b/>
          <w:szCs w:val="24"/>
        </w:rPr>
        <w:t>3.6</w:t>
      </w:r>
      <w:r w:rsidRPr="00CE53A3">
        <w:rPr>
          <w:b/>
          <w:szCs w:val="24"/>
        </w:rPr>
        <w:t xml:space="preserve"> – DA EXECUÇÃO</w:t>
      </w:r>
    </w:p>
    <w:p w:rsidR="00111977" w:rsidRDefault="00111977" w:rsidP="00111977">
      <w:pPr>
        <w:pStyle w:val="PargrafodaLista"/>
        <w:ind w:left="0"/>
        <w:jc w:val="both"/>
        <w:rPr>
          <w:szCs w:val="24"/>
        </w:rPr>
      </w:pPr>
    </w:p>
    <w:p w:rsidR="00111977" w:rsidRDefault="00111977" w:rsidP="00111977">
      <w:pPr>
        <w:pStyle w:val="PargrafodaLista"/>
        <w:ind w:left="0"/>
        <w:jc w:val="both"/>
        <w:rPr>
          <w:szCs w:val="24"/>
        </w:rPr>
      </w:pPr>
      <w:r>
        <w:rPr>
          <w:szCs w:val="24"/>
        </w:rPr>
        <w:t xml:space="preserve">a) </w:t>
      </w:r>
      <w:r w:rsidRPr="00CE53A3">
        <w:rPr>
          <w:szCs w:val="24"/>
        </w:rPr>
        <w:t>A manutenção preventiva, em veículos automotores, terá por finalidade corrigir possíveis falhas, efetuando os necessários ajustes, reparos e conserto;</w:t>
      </w:r>
    </w:p>
    <w:p w:rsidR="00111977" w:rsidRPr="00CE53A3" w:rsidRDefault="00111977" w:rsidP="00111977">
      <w:pPr>
        <w:pStyle w:val="PargrafodaLista"/>
        <w:ind w:left="0"/>
        <w:jc w:val="both"/>
        <w:rPr>
          <w:szCs w:val="24"/>
        </w:rPr>
      </w:pPr>
    </w:p>
    <w:p w:rsidR="00111977" w:rsidRDefault="00111977" w:rsidP="00111977">
      <w:pPr>
        <w:pStyle w:val="PargrafodaLista"/>
        <w:ind w:left="0"/>
        <w:jc w:val="both"/>
        <w:rPr>
          <w:szCs w:val="24"/>
        </w:rPr>
      </w:pPr>
      <w:r w:rsidRPr="00CE53A3">
        <w:rPr>
          <w:szCs w:val="24"/>
        </w:rPr>
        <w:t>b)</w:t>
      </w:r>
      <w:r>
        <w:rPr>
          <w:szCs w:val="24"/>
        </w:rPr>
        <w:t xml:space="preserve"> </w:t>
      </w:r>
      <w:r w:rsidRPr="00CE53A3">
        <w:rPr>
          <w:szCs w:val="24"/>
        </w:rPr>
        <w:t>revisão do alinhamento, balanceamento, cambagem das rodas e outros.</w:t>
      </w:r>
    </w:p>
    <w:p w:rsidR="00111977" w:rsidRPr="00CE53A3" w:rsidRDefault="00111977" w:rsidP="00111977">
      <w:pPr>
        <w:pStyle w:val="PargrafodaLista"/>
        <w:ind w:left="0"/>
        <w:jc w:val="both"/>
        <w:rPr>
          <w:szCs w:val="24"/>
        </w:rPr>
      </w:pPr>
    </w:p>
    <w:p w:rsidR="00111977" w:rsidRDefault="00111977" w:rsidP="00111977">
      <w:pPr>
        <w:pStyle w:val="PargrafodaLista"/>
        <w:ind w:left="0"/>
        <w:jc w:val="both"/>
        <w:rPr>
          <w:szCs w:val="24"/>
        </w:rPr>
      </w:pPr>
      <w:r>
        <w:rPr>
          <w:szCs w:val="24"/>
        </w:rPr>
        <w:t>c</w:t>
      </w:r>
      <w:r w:rsidRPr="00CE53A3">
        <w:rPr>
          <w:szCs w:val="24"/>
        </w:rPr>
        <w:t>)</w:t>
      </w:r>
      <w:r>
        <w:rPr>
          <w:szCs w:val="24"/>
        </w:rPr>
        <w:t xml:space="preserve"> </w:t>
      </w:r>
      <w:r w:rsidRPr="00CE53A3">
        <w:rPr>
          <w:szCs w:val="24"/>
        </w:rPr>
        <w:t>serviços de borracharia, quando necessário, incluindo a troca de pneu sem condições de uso ou danificados / ou seu respectivo aro.</w:t>
      </w:r>
    </w:p>
    <w:p w:rsidR="00111977" w:rsidRPr="00CE53A3" w:rsidRDefault="00111977" w:rsidP="00111977">
      <w:pPr>
        <w:pStyle w:val="PargrafodaLista"/>
        <w:ind w:left="0"/>
        <w:jc w:val="both"/>
        <w:rPr>
          <w:szCs w:val="24"/>
        </w:rPr>
      </w:pPr>
    </w:p>
    <w:p w:rsidR="00111977" w:rsidRPr="00CE53A3" w:rsidRDefault="00111977" w:rsidP="00111977">
      <w:pPr>
        <w:pStyle w:val="PargrafodaLista"/>
        <w:ind w:left="0"/>
        <w:jc w:val="both"/>
        <w:rPr>
          <w:szCs w:val="24"/>
        </w:rPr>
      </w:pPr>
      <w:r>
        <w:rPr>
          <w:szCs w:val="24"/>
        </w:rPr>
        <w:t>d)</w:t>
      </w:r>
      <w:r w:rsidRPr="00CE53A3">
        <w:rPr>
          <w:szCs w:val="24"/>
        </w:rPr>
        <w:t xml:space="preserve"> A empresa contratada deverá executar os serviços acima citados em horário comercial, de segunda a sexta feira</w:t>
      </w:r>
      <w:r w:rsidR="00B1386F">
        <w:rPr>
          <w:szCs w:val="24"/>
        </w:rPr>
        <w:t>, nas dependencias</w:t>
      </w:r>
      <w:r w:rsidRPr="00CE53A3">
        <w:rPr>
          <w:szCs w:val="24"/>
        </w:rPr>
        <w:t xml:space="preserve"> da </w:t>
      </w:r>
      <w:r w:rsidR="00B1386F">
        <w:rPr>
          <w:szCs w:val="24"/>
        </w:rPr>
        <w:t>empresa</w:t>
      </w:r>
      <w:r w:rsidRPr="00CE53A3">
        <w:rPr>
          <w:szCs w:val="24"/>
        </w:rPr>
        <w:t xml:space="preserve"> ganhadora, devendo a mesma rebocar o veículo caso necessário.</w:t>
      </w:r>
    </w:p>
    <w:p w:rsidR="00881ABF" w:rsidRDefault="00881ABF" w:rsidP="00902457">
      <w:pPr>
        <w:spacing w:before="120" w:after="120" w:line="320" w:lineRule="exact"/>
        <w:jc w:val="both"/>
        <w:rPr>
          <w:sz w:val="24"/>
          <w:szCs w:val="24"/>
        </w:rPr>
      </w:pPr>
    </w:p>
    <w:p w:rsidR="00E151A1" w:rsidRPr="00BD7E4A" w:rsidRDefault="00505491" w:rsidP="00310F14">
      <w:pPr>
        <w:spacing w:after="240" w:line="360" w:lineRule="auto"/>
        <w:jc w:val="both"/>
        <w:rPr>
          <w:b/>
          <w:color w:val="000000" w:themeColor="text1"/>
          <w:sz w:val="24"/>
          <w:szCs w:val="24"/>
        </w:rPr>
      </w:pPr>
      <w:r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111977" w:rsidRPr="00CE53A3" w:rsidRDefault="00111977" w:rsidP="00111977">
      <w:pPr>
        <w:spacing w:before="160" w:line="360" w:lineRule="auto"/>
        <w:jc w:val="both"/>
        <w:rPr>
          <w:sz w:val="24"/>
          <w:szCs w:val="24"/>
        </w:rPr>
      </w:pPr>
      <w:r>
        <w:rPr>
          <w:sz w:val="24"/>
          <w:szCs w:val="24"/>
        </w:rPr>
        <w:t>4</w:t>
      </w:r>
      <w:r w:rsidRPr="00CE53A3">
        <w:rPr>
          <w:sz w:val="24"/>
          <w:szCs w:val="24"/>
        </w:rPr>
        <w:t xml:space="preserve">.1 – São obrigações da </w:t>
      </w:r>
      <w:r w:rsidRPr="00CE53A3">
        <w:rPr>
          <w:b/>
          <w:bCs/>
          <w:sz w:val="24"/>
          <w:szCs w:val="24"/>
        </w:rPr>
        <w:t xml:space="preserve">CONTRATADA </w:t>
      </w:r>
      <w:r w:rsidRPr="00CE53A3">
        <w:rPr>
          <w:sz w:val="24"/>
          <w:szCs w:val="24"/>
        </w:rPr>
        <w:t>, sem que a elas se limitem: Prestar  serviços de maneira</w:t>
      </w:r>
      <w:r w:rsidRPr="00CE53A3">
        <w:rPr>
          <w:i/>
          <w:sz w:val="24"/>
          <w:szCs w:val="24"/>
        </w:rPr>
        <w:t xml:space="preserve"> satisfatória</w:t>
      </w:r>
      <w:r w:rsidRPr="00CE53A3">
        <w:rPr>
          <w:sz w:val="24"/>
          <w:szCs w:val="24"/>
        </w:rPr>
        <w:t xml:space="preserve"> afim de que atenda as condições e critérios no que se refere aos serviços</w:t>
      </w:r>
    </w:p>
    <w:p w:rsidR="00111977" w:rsidRPr="00CE53A3" w:rsidRDefault="00111977" w:rsidP="00111977">
      <w:pPr>
        <w:spacing w:before="160" w:line="360" w:lineRule="auto"/>
        <w:jc w:val="both"/>
        <w:rPr>
          <w:bCs/>
          <w:color w:val="00000A"/>
          <w:sz w:val="24"/>
          <w:szCs w:val="24"/>
        </w:rPr>
      </w:pPr>
      <w:r>
        <w:rPr>
          <w:bCs/>
          <w:color w:val="00000A"/>
          <w:sz w:val="24"/>
          <w:szCs w:val="24"/>
        </w:rPr>
        <w:t>4</w:t>
      </w:r>
      <w:r w:rsidRPr="00CE53A3">
        <w:rPr>
          <w:bCs/>
          <w:color w:val="00000A"/>
          <w:sz w:val="24"/>
          <w:szCs w:val="24"/>
        </w:rPr>
        <w:t>.2 – Fornecer os produtos, sem cobrança de encargos, ou ônus de qualquer natureza;</w:t>
      </w:r>
    </w:p>
    <w:p w:rsidR="00111977" w:rsidRPr="00CE53A3" w:rsidRDefault="00111977" w:rsidP="00111977">
      <w:pPr>
        <w:spacing w:before="160" w:line="360" w:lineRule="auto"/>
        <w:jc w:val="both"/>
        <w:rPr>
          <w:bCs/>
          <w:color w:val="00000A"/>
          <w:sz w:val="24"/>
          <w:szCs w:val="24"/>
        </w:rPr>
      </w:pPr>
      <w:r>
        <w:rPr>
          <w:bCs/>
          <w:color w:val="00000A"/>
          <w:sz w:val="24"/>
          <w:szCs w:val="24"/>
        </w:rPr>
        <w:t>4</w:t>
      </w:r>
      <w:r w:rsidRPr="00CE53A3">
        <w:rPr>
          <w:bCs/>
          <w:color w:val="00000A"/>
          <w:sz w:val="24"/>
          <w:szCs w:val="24"/>
        </w:rPr>
        <w:t>.3 – Adotar todas e quaisquer providências que forem necessárias, para assegurar a entrega dos produtos.</w:t>
      </w:r>
    </w:p>
    <w:p w:rsidR="00111977" w:rsidRPr="00CE53A3" w:rsidRDefault="00111977" w:rsidP="00111977">
      <w:pPr>
        <w:spacing w:before="160" w:line="360" w:lineRule="auto"/>
        <w:jc w:val="both"/>
        <w:rPr>
          <w:bCs/>
          <w:color w:val="00000A"/>
          <w:sz w:val="24"/>
          <w:szCs w:val="24"/>
        </w:rPr>
      </w:pPr>
      <w:r>
        <w:rPr>
          <w:bCs/>
          <w:color w:val="00000A"/>
          <w:sz w:val="24"/>
          <w:szCs w:val="24"/>
        </w:rPr>
        <w:lastRenderedPageBreak/>
        <w:t>4</w:t>
      </w:r>
      <w:r w:rsidRPr="00CE53A3">
        <w:rPr>
          <w:bCs/>
          <w:color w:val="00000A"/>
          <w:sz w:val="24"/>
          <w:szCs w:val="24"/>
        </w:rPr>
        <w:t>.4. Garantir que as especificações dos produtos  cumpram às normas técnicas pertinentes;</w:t>
      </w:r>
    </w:p>
    <w:p w:rsidR="00111977" w:rsidRPr="00CE53A3" w:rsidRDefault="00111977" w:rsidP="00111977">
      <w:pPr>
        <w:spacing w:before="160" w:line="360" w:lineRule="auto"/>
        <w:jc w:val="both"/>
        <w:rPr>
          <w:bCs/>
          <w:color w:val="00000A"/>
          <w:sz w:val="24"/>
          <w:szCs w:val="24"/>
        </w:rPr>
      </w:pPr>
      <w:r>
        <w:rPr>
          <w:bCs/>
          <w:color w:val="00000A"/>
          <w:sz w:val="24"/>
          <w:szCs w:val="24"/>
        </w:rPr>
        <w:t>4</w:t>
      </w:r>
      <w:r w:rsidRPr="00CE53A3">
        <w:rPr>
          <w:bCs/>
          <w:color w:val="00000A"/>
          <w:sz w:val="24"/>
          <w:szCs w:val="24"/>
        </w:rPr>
        <w:t>.5 – Os produtos deverão atender à Lei nº 8078/90 (Código de Defesas do Consumidor) e às demais legislações pertinentes;</w:t>
      </w:r>
    </w:p>
    <w:p w:rsidR="00111977" w:rsidRPr="00CE53A3" w:rsidRDefault="00111977" w:rsidP="00111977">
      <w:pPr>
        <w:spacing w:before="160" w:line="360" w:lineRule="auto"/>
        <w:jc w:val="both"/>
        <w:rPr>
          <w:bCs/>
          <w:color w:val="00000A"/>
          <w:sz w:val="24"/>
          <w:szCs w:val="24"/>
        </w:rPr>
      </w:pPr>
      <w:r>
        <w:rPr>
          <w:bCs/>
          <w:color w:val="00000A"/>
          <w:sz w:val="24"/>
          <w:szCs w:val="24"/>
        </w:rPr>
        <w:t>4</w:t>
      </w:r>
      <w:r w:rsidRPr="00CE53A3">
        <w:rPr>
          <w:bCs/>
          <w:color w:val="00000A"/>
          <w:sz w:val="24"/>
          <w:szCs w:val="24"/>
        </w:rPr>
        <w:t>.6 – Prestar os serviços no prazo mínimo de 5 (cinco) dias úteis, a partir da nota de empenho .</w:t>
      </w:r>
    </w:p>
    <w:p w:rsidR="00111977" w:rsidRPr="00CE53A3" w:rsidRDefault="00111977" w:rsidP="00111977">
      <w:pPr>
        <w:spacing w:before="160" w:line="360" w:lineRule="auto"/>
        <w:jc w:val="both"/>
        <w:rPr>
          <w:bCs/>
          <w:color w:val="00000A"/>
          <w:sz w:val="24"/>
          <w:szCs w:val="24"/>
        </w:rPr>
      </w:pPr>
      <w:r>
        <w:rPr>
          <w:bCs/>
          <w:color w:val="00000A"/>
          <w:sz w:val="24"/>
          <w:szCs w:val="24"/>
        </w:rPr>
        <w:t>4</w:t>
      </w:r>
      <w:r w:rsidRPr="00CE53A3">
        <w:rPr>
          <w:bCs/>
          <w:color w:val="00000A"/>
          <w:sz w:val="24"/>
          <w:szCs w:val="24"/>
        </w:rPr>
        <w:t>.7 – Realizar os fornecimentos produtos sem cobrança de qualquer valor adicional;</w:t>
      </w:r>
    </w:p>
    <w:p w:rsidR="00111977" w:rsidRDefault="00111977" w:rsidP="00111977">
      <w:pPr>
        <w:spacing w:before="160" w:line="360" w:lineRule="auto"/>
        <w:jc w:val="both"/>
        <w:rPr>
          <w:bCs/>
          <w:color w:val="00000A"/>
          <w:sz w:val="24"/>
          <w:szCs w:val="24"/>
        </w:rPr>
      </w:pPr>
      <w:r>
        <w:rPr>
          <w:bCs/>
          <w:color w:val="00000A"/>
          <w:sz w:val="24"/>
          <w:szCs w:val="24"/>
        </w:rPr>
        <w:t>4</w:t>
      </w:r>
      <w:r w:rsidRPr="00CE53A3">
        <w:rPr>
          <w:bCs/>
          <w:color w:val="00000A"/>
          <w:sz w:val="24"/>
          <w:szCs w:val="24"/>
        </w:rPr>
        <w:t>.8 – Apresentar documentos, relatórios ou demais informações necessárias a entrega dos serviços.</w:t>
      </w:r>
    </w:p>
    <w:p w:rsidR="00111977" w:rsidRPr="00CE53A3" w:rsidRDefault="00111977" w:rsidP="00111977">
      <w:pPr>
        <w:spacing w:before="160" w:line="360" w:lineRule="auto"/>
        <w:jc w:val="both"/>
        <w:rPr>
          <w:bCs/>
          <w:color w:val="00000A"/>
          <w:sz w:val="24"/>
          <w:szCs w:val="24"/>
        </w:rPr>
      </w:pPr>
    </w:p>
    <w:p w:rsidR="00A60063" w:rsidRPr="00BD7E4A" w:rsidRDefault="0064301C" w:rsidP="009B5ACD">
      <w:pPr>
        <w:spacing w:after="240" w:line="360" w:lineRule="auto"/>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9B5ACD" w:rsidRPr="0097220B" w:rsidRDefault="009B5ACD" w:rsidP="009B5ACD">
      <w:pPr>
        <w:pStyle w:val="PargrafodaLista1"/>
        <w:spacing w:before="120" w:after="120" w:line="320" w:lineRule="exact"/>
        <w:ind w:left="0" w:firstLine="0"/>
        <w:rPr>
          <w:rFonts w:ascii="Times New Roman" w:hAnsi="Times New Roman" w:cs="Times New Roman"/>
          <w:sz w:val="24"/>
          <w:szCs w:val="24"/>
        </w:rPr>
      </w:pPr>
      <w:r w:rsidRPr="0097220B">
        <w:rPr>
          <w:rFonts w:ascii="Times New Roman" w:hAnsi="Times New Roman" w:cs="Times New Roman"/>
          <w:sz w:val="24"/>
          <w:szCs w:val="24"/>
        </w:rPr>
        <w:t>5.1 – D</w:t>
      </w:r>
      <w:r w:rsidRPr="0097220B">
        <w:rPr>
          <w:rFonts w:ascii="Times New Roman" w:hAnsi="Times New Roman" w:cs="Times New Roman"/>
          <w:spacing w:val="-5"/>
          <w:sz w:val="24"/>
          <w:szCs w:val="24"/>
        </w:rPr>
        <w:t>ar à CONTRATADA as condições necessárias à regular execução do contrato.</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5.2 – Fornecer todas as informações necessárias para que a contratada possa entregar o objeto dentro das especificações técnicas recomendadas;</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5.3 – Comunicar à CONTRATADA toda e qualquer ocorrência relacionada à execução do contrato;</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5.4 – Efetuar o pagamento à CONTRATADA, na forma convencionada;</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5.5 – Acompanhar e fiscalizar a execução do contrato, por meio dos servidores designados como Fiscal do Contrato, nos termos do art. 67 da Lei no 8.666/93, exigindo seu fiel e total cumprimento;</w:t>
      </w:r>
    </w:p>
    <w:p w:rsidR="009B5ACD" w:rsidRPr="0097220B" w:rsidRDefault="009B5ACD" w:rsidP="009B5ACD">
      <w:pPr>
        <w:shd w:val="clear" w:color="auto" w:fill="FFFFFF"/>
        <w:spacing w:before="120" w:after="120" w:line="320" w:lineRule="exact"/>
        <w:jc w:val="both"/>
        <w:rPr>
          <w:sz w:val="24"/>
          <w:szCs w:val="24"/>
        </w:rPr>
      </w:pPr>
      <w:r w:rsidRPr="0097220B">
        <w:rPr>
          <w:sz w:val="24"/>
          <w:szCs w:val="24"/>
        </w:rPr>
        <w:t>5.6 – Verificar a regularidade fiscal da CONTRATADA antes de efetuar o pagamento;</w:t>
      </w:r>
    </w:p>
    <w:p w:rsidR="009B5ACD" w:rsidRPr="0097220B" w:rsidRDefault="009B5ACD" w:rsidP="009B5ACD">
      <w:pPr>
        <w:widowControl w:val="0"/>
        <w:spacing w:before="120" w:after="120" w:line="320" w:lineRule="exact"/>
        <w:jc w:val="both"/>
        <w:rPr>
          <w:b/>
          <w:sz w:val="24"/>
          <w:szCs w:val="24"/>
        </w:rPr>
      </w:pPr>
      <w:r w:rsidRPr="0097220B">
        <w:rPr>
          <w:sz w:val="24"/>
          <w:szCs w:val="24"/>
        </w:rPr>
        <w:t>5.7 – Aplicar penalidades à contratada, por descumprimento contratual;</w:t>
      </w:r>
    </w:p>
    <w:p w:rsidR="00881ABF" w:rsidRPr="0097220B" w:rsidRDefault="00881ABF" w:rsidP="009B5ACD">
      <w:pPr>
        <w:autoSpaceDE w:val="0"/>
        <w:autoSpaceDN w:val="0"/>
        <w:adjustRightInd w:val="0"/>
        <w:spacing w:before="120" w:after="120" w:line="320" w:lineRule="exact"/>
        <w:jc w:val="both"/>
        <w:rPr>
          <w:sz w:val="24"/>
          <w:szCs w:val="24"/>
        </w:rPr>
      </w:pPr>
    </w:p>
    <w:p w:rsidR="00116FF7" w:rsidRPr="00BD7E4A" w:rsidRDefault="0084460B" w:rsidP="009F7DE3">
      <w:pPr>
        <w:pStyle w:val="PargrafodaLista"/>
        <w:spacing w:line="360" w:lineRule="auto"/>
        <w:ind w:left="0"/>
        <w:jc w:val="both"/>
        <w:rPr>
          <w:b/>
          <w:color w:val="000000" w:themeColor="text1"/>
          <w:szCs w:val="24"/>
        </w:rPr>
      </w:pPr>
      <w:r w:rsidRPr="00BD7E4A">
        <w:rPr>
          <w:b/>
          <w:color w:val="000000" w:themeColor="text1"/>
          <w:szCs w:val="24"/>
        </w:rPr>
        <w:t>6</w:t>
      </w:r>
      <w:r w:rsidR="00116FF7" w:rsidRPr="00BD7E4A">
        <w:rPr>
          <w:b/>
          <w:color w:val="000000" w:themeColor="text1"/>
          <w:szCs w:val="24"/>
        </w:rPr>
        <w:t>-DAS CONDIÇÕES DE PARTICIPAÇÃO</w:t>
      </w: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881ABF" w:rsidRPr="00A64911" w:rsidRDefault="00881ABF" w:rsidP="00881ABF">
      <w:pPr>
        <w:pStyle w:val="Cabealho"/>
        <w:tabs>
          <w:tab w:val="clear" w:pos="4419"/>
          <w:tab w:val="clear" w:pos="8838"/>
        </w:tabs>
        <w:jc w:val="both"/>
        <w:rPr>
          <w:bCs/>
          <w:color w:val="000000" w:themeColor="text1"/>
          <w:sz w:val="24"/>
          <w:szCs w:val="24"/>
        </w:rPr>
      </w:pPr>
      <w:r w:rsidRPr="00A64911">
        <w:rPr>
          <w:bCs/>
          <w:color w:val="000000" w:themeColor="text1"/>
          <w:sz w:val="24"/>
          <w:szCs w:val="24"/>
        </w:rPr>
        <w:t>7.2</w:t>
      </w:r>
      <w:r>
        <w:rPr>
          <w:bCs/>
          <w:color w:val="000000" w:themeColor="text1"/>
          <w:sz w:val="24"/>
          <w:szCs w:val="24"/>
        </w:rPr>
        <w:t xml:space="preserve"> </w:t>
      </w:r>
      <w:r w:rsidRPr="00A64911">
        <w:rPr>
          <w:bCs/>
          <w:color w:val="000000" w:themeColor="text1"/>
          <w:sz w:val="24"/>
          <w:szCs w:val="24"/>
        </w:rPr>
        <w:t>-</w:t>
      </w:r>
      <w:r>
        <w:rPr>
          <w:bCs/>
          <w:color w:val="000000" w:themeColor="text1"/>
          <w:sz w:val="24"/>
          <w:szCs w:val="24"/>
        </w:rPr>
        <w:t xml:space="preserve"> </w:t>
      </w:r>
      <w:r w:rsidRPr="00A64911">
        <w:rPr>
          <w:bCs/>
          <w:color w:val="000000" w:themeColor="text1"/>
          <w:sz w:val="24"/>
          <w:szCs w:val="24"/>
        </w:rPr>
        <w:t>O preço estimado pela administração para aquisição do ite</w:t>
      </w:r>
      <w:r>
        <w:rPr>
          <w:bCs/>
          <w:color w:val="000000" w:themeColor="text1"/>
          <w:sz w:val="24"/>
          <w:szCs w:val="24"/>
        </w:rPr>
        <w:t>m</w:t>
      </w:r>
      <w:r w:rsidRPr="00A64911">
        <w:rPr>
          <w:bCs/>
          <w:color w:val="000000" w:themeColor="text1"/>
          <w:sz w:val="24"/>
          <w:szCs w:val="24"/>
        </w:rPr>
        <w:t xml:space="preserve"> é de </w:t>
      </w:r>
      <w:r w:rsidRPr="00A64911">
        <w:rPr>
          <w:b/>
          <w:bCs/>
          <w:color w:val="000000" w:themeColor="text1"/>
          <w:sz w:val="24"/>
          <w:szCs w:val="24"/>
        </w:rPr>
        <w:t xml:space="preserve">R$ </w:t>
      </w:r>
      <w:r w:rsidR="00111977">
        <w:rPr>
          <w:b/>
          <w:bCs/>
          <w:color w:val="000000" w:themeColor="text1"/>
          <w:sz w:val="24"/>
          <w:szCs w:val="24"/>
        </w:rPr>
        <w:t>11.579,46</w:t>
      </w:r>
      <w:r w:rsidRPr="00A64911">
        <w:rPr>
          <w:bCs/>
          <w:color w:val="000000" w:themeColor="text1"/>
          <w:sz w:val="24"/>
          <w:szCs w:val="24"/>
        </w:rPr>
        <w:t xml:space="preserve"> (</w:t>
      </w:r>
      <w:r w:rsidR="00111977">
        <w:rPr>
          <w:bCs/>
          <w:color w:val="000000" w:themeColor="text1"/>
          <w:sz w:val="24"/>
          <w:szCs w:val="24"/>
        </w:rPr>
        <w:t>onze</w:t>
      </w:r>
      <w:r w:rsidRPr="00A64911">
        <w:rPr>
          <w:bCs/>
          <w:color w:val="000000" w:themeColor="text1"/>
          <w:sz w:val="24"/>
          <w:szCs w:val="24"/>
        </w:rPr>
        <w:t xml:space="preserve"> mil, </w:t>
      </w:r>
      <w:r w:rsidR="0064716C">
        <w:rPr>
          <w:bCs/>
          <w:color w:val="000000" w:themeColor="text1"/>
          <w:sz w:val="24"/>
          <w:szCs w:val="24"/>
        </w:rPr>
        <w:t>quinh</w:t>
      </w:r>
      <w:r w:rsidRPr="00A64911">
        <w:rPr>
          <w:bCs/>
          <w:color w:val="000000" w:themeColor="text1"/>
          <w:sz w:val="24"/>
          <w:szCs w:val="24"/>
        </w:rPr>
        <w:t>entos e</w:t>
      </w:r>
      <w:r w:rsidR="0064716C">
        <w:rPr>
          <w:bCs/>
          <w:color w:val="000000" w:themeColor="text1"/>
          <w:sz w:val="24"/>
          <w:szCs w:val="24"/>
        </w:rPr>
        <w:t xml:space="preserve"> setenta e nove </w:t>
      </w:r>
      <w:r w:rsidRPr="00A64911">
        <w:rPr>
          <w:bCs/>
          <w:color w:val="000000" w:themeColor="text1"/>
          <w:sz w:val="24"/>
          <w:szCs w:val="24"/>
        </w:rPr>
        <w:t>reais</w:t>
      </w:r>
      <w:r w:rsidR="0064716C">
        <w:rPr>
          <w:bCs/>
          <w:color w:val="000000" w:themeColor="text1"/>
          <w:sz w:val="24"/>
          <w:szCs w:val="24"/>
        </w:rPr>
        <w:t xml:space="preserve"> e quarenta e seis centavos</w:t>
      </w:r>
      <w:r w:rsidRPr="00A64911">
        <w:rPr>
          <w:bCs/>
          <w:color w:val="000000" w:themeColor="text1"/>
          <w:sz w:val="24"/>
          <w:szCs w:val="24"/>
        </w:rPr>
        <w:t>), conforme valores constantes no Termo de Referência.</w:t>
      </w:r>
    </w:p>
    <w:p w:rsidR="00881ABF" w:rsidRPr="00A64911" w:rsidRDefault="00881ABF" w:rsidP="00881ABF">
      <w:pPr>
        <w:pStyle w:val="Cabealho"/>
        <w:tabs>
          <w:tab w:val="clear" w:pos="4419"/>
          <w:tab w:val="clear" w:pos="8838"/>
        </w:tabs>
        <w:jc w:val="both"/>
        <w:rPr>
          <w:bCs/>
          <w:color w:val="000000" w:themeColor="text1"/>
          <w:sz w:val="24"/>
          <w:szCs w:val="24"/>
        </w:rPr>
      </w:pPr>
    </w:p>
    <w:p w:rsidR="00881ABF" w:rsidRPr="00A64911" w:rsidRDefault="00881ABF" w:rsidP="00881ABF">
      <w:pPr>
        <w:pStyle w:val="Cabealho"/>
        <w:tabs>
          <w:tab w:val="clear" w:pos="4419"/>
          <w:tab w:val="clear" w:pos="8838"/>
        </w:tabs>
        <w:jc w:val="both"/>
        <w:rPr>
          <w:bCs/>
          <w:color w:val="000000" w:themeColor="text1"/>
          <w:sz w:val="24"/>
          <w:szCs w:val="24"/>
        </w:rPr>
      </w:pPr>
      <w:r w:rsidRPr="00A64911">
        <w:rPr>
          <w:bCs/>
          <w:color w:val="000000" w:themeColor="text1"/>
          <w:sz w:val="24"/>
          <w:szCs w:val="24"/>
        </w:rPr>
        <w:t>7.3-O valor estimado constitui mera estimativa, não se obrigando o Município de Bom Jardim a utilizá-lo integralmente.</w:t>
      </w:r>
    </w:p>
    <w:p w:rsidR="006A3778" w:rsidRDefault="006A3778"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64716C" w:rsidRPr="00BD7E4A" w:rsidRDefault="0064716C"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9</w:t>
      </w:r>
      <w:r w:rsidR="00116FF7" w:rsidRPr="00BD7E4A">
        <w:rPr>
          <w:b/>
          <w:bCs/>
          <w:color w:val="000000" w:themeColor="text1"/>
          <w:sz w:val="24"/>
          <w:szCs w:val="24"/>
        </w:rPr>
        <w:t>-DO CONTROLE E DA ALTERAÇÃO DE PREÇOS</w:t>
      </w:r>
    </w:p>
    <w:p w:rsidR="00535CF8" w:rsidRPr="00BD7E4A" w:rsidRDefault="00535CF8" w:rsidP="005C1F39">
      <w:pPr>
        <w:pStyle w:val="Cabealho"/>
        <w:tabs>
          <w:tab w:val="clear" w:pos="4419"/>
          <w:tab w:val="clear" w:pos="8838"/>
        </w:tabs>
        <w:jc w:val="both"/>
        <w:rPr>
          <w:b/>
          <w:bCs/>
          <w:color w:val="000000" w:themeColor="text1"/>
          <w:sz w:val="24"/>
          <w:szCs w:val="24"/>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w:t>
      </w:r>
      <w:r w:rsidR="0064716C">
        <w:rPr>
          <w:color w:val="000000" w:themeColor="text1"/>
          <w:sz w:val="24"/>
          <w:szCs w:val="24"/>
        </w:rPr>
        <w:t>PCA</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16FF7" w:rsidRDefault="00116FF7" w:rsidP="005C1F39">
      <w:pPr>
        <w:pStyle w:val="Cabealho"/>
        <w:tabs>
          <w:tab w:val="clear" w:pos="4419"/>
          <w:tab w:val="clear" w:pos="8838"/>
        </w:tabs>
        <w:ind w:left="36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w:t>
            </w:r>
            <w:r w:rsidR="00116FF7"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E13641">
              <w:rPr>
                <w:b/>
                <w:color w:val="000000" w:themeColor="text1"/>
                <w:sz w:val="24"/>
                <w:szCs w:val="24"/>
              </w:rPr>
              <w:t>067</w:t>
            </w:r>
            <w:r w:rsidR="00C24946" w:rsidRPr="00BD7E4A">
              <w:rPr>
                <w:b/>
                <w:color w:val="000000" w:themeColor="text1"/>
                <w:sz w:val="24"/>
                <w:szCs w:val="24"/>
              </w:rPr>
              <w:t>/</w:t>
            </w:r>
            <w:r w:rsidRPr="00BD7E4A">
              <w:rPr>
                <w:b/>
                <w:color w:val="000000" w:themeColor="text1"/>
                <w:sz w:val="24"/>
                <w:szCs w:val="24"/>
              </w:rPr>
              <w:t>1</w:t>
            </w:r>
            <w:r w:rsidR="001518B9" w:rsidRPr="00BD7E4A">
              <w:rPr>
                <w:b/>
                <w:color w:val="000000" w:themeColor="text1"/>
                <w:sz w:val="24"/>
                <w:szCs w:val="24"/>
              </w:rPr>
              <w:t>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w:t>
      </w:r>
      <w:r w:rsidR="00B1386F">
        <w:rPr>
          <w:color w:val="000000" w:themeColor="text1"/>
          <w:sz w:val="24"/>
          <w:szCs w:val="24"/>
        </w:rPr>
        <w:t xml:space="preserve"> global</w:t>
      </w:r>
      <w:r w:rsidR="00116FF7" w:rsidRPr="00BD7E4A">
        <w:rPr>
          <w:color w:val="000000" w:themeColor="text1"/>
          <w:sz w:val="24"/>
          <w:szCs w:val="24"/>
        </w:rPr>
        <w:t>,</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lastRenderedPageBreak/>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5247F1" w:rsidRPr="005247F1">
        <w:rPr>
          <w:b/>
          <w:color w:val="000000" w:themeColor="text1"/>
          <w:sz w:val="24"/>
          <w:szCs w:val="24"/>
        </w:rPr>
        <w:t xml:space="preserve">MENOR </w:t>
      </w:r>
      <w:r w:rsidR="005247F1" w:rsidRPr="005247F1">
        <w:rPr>
          <w:b/>
          <w:sz w:val="24"/>
          <w:szCs w:val="24"/>
        </w:rPr>
        <w:t>PREÇO</w:t>
      </w:r>
      <w:r w:rsidR="005247F1" w:rsidRPr="005247F1">
        <w:rPr>
          <w:b/>
          <w:color w:val="000000" w:themeColor="text1"/>
          <w:sz w:val="24"/>
          <w:szCs w:val="24"/>
        </w:rPr>
        <w:t xml:space="preserve"> </w:t>
      </w:r>
      <w:r w:rsidR="005247F1" w:rsidRPr="005247F1">
        <w:rPr>
          <w:b/>
          <w:sz w:val="24"/>
          <w:szCs w:val="24"/>
        </w:rPr>
        <w:t>GLOBAL.</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Default="0047258F" w:rsidP="005C1F39">
      <w:pPr>
        <w:pStyle w:val="Cabealho"/>
        <w:tabs>
          <w:tab w:val="clear" w:pos="4419"/>
          <w:tab w:val="clear" w:pos="8838"/>
        </w:tabs>
        <w:ind w:left="142" w:hanging="284"/>
        <w:jc w:val="both"/>
        <w:rPr>
          <w:bCs/>
          <w:color w:val="000000" w:themeColor="text1"/>
          <w:sz w:val="24"/>
          <w:szCs w:val="24"/>
        </w:rPr>
      </w:pPr>
    </w:p>
    <w:p w:rsidR="00B72702" w:rsidRDefault="00116FF7" w:rsidP="00684627">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E13641">
              <w:rPr>
                <w:b/>
                <w:color w:val="000000" w:themeColor="text1"/>
                <w:sz w:val="24"/>
                <w:szCs w:val="24"/>
              </w:rPr>
              <w:t>067</w:t>
            </w:r>
            <w:r w:rsidR="001518B9" w:rsidRPr="00BD7E4A">
              <w:rPr>
                <w:b/>
                <w:color w:val="000000" w:themeColor="text1"/>
                <w:sz w:val="24"/>
                <w:szCs w:val="24"/>
              </w:rPr>
              <w:t>/17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lastRenderedPageBreak/>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Pr>
          <w:color w:val="000000" w:themeColor="text1"/>
        </w:rPr>
        <w:t>5</w:t>
      </w:r>
      <w:r w:rsidRPr="00BD7E4A">
        <w:rPr>
          <w:color w:val="000000" w:themeColor="text1"/>
        </w:rPr>
        <w:t xml:space="preserve"> (</w:t>
      </w:r>
      <w:r w:rsidR="00B1386F">
        <w:rPr>
          <w:color w:val="000000" w:themeColor="text1"/>
        </w:rPr>
        <w:t>cinco</w:t>
      </w:r>
      <w:r w:rsidRPr="00BD7E4A">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Default="00B02F3F" w:rsidP="005C1F39">
      <w:pPr>
        <w:autoSpaceDE w:val="0"/>
        <w:autoSpaceDN w:val="0"/>
        <w:adjustRightInd w:val="0"/>
        <w:jc w:val="both"/>
        <w:rPr>
          <w:color w:val="000000" w:themeColor="text1"/>
          <w:sz w:val="24"/>
          <w:szCs w:val="24"/>
        </w:rPr>
      </w:pPr>
    </w:p>
    <w:p w:rsidR="00A60063" w:rsidRPr="00BD7E4A" w:rsidRDefault="00A60063" w:rsidP="005C1F39">
      <w:pPr>
        <w:autoSpaceDE w:val="0"/>
        <w:autoSpaceDN w:val="0"/>
        <w:adjustRightInd w:val="0"/>
        <w:jc w:val="both"/>
        <w:rPr>
          <w:b/>
          <w:color w:val="000000" w:themeColor="text1"/>
          <w:sz w:val="24"/>
          <w:szCs w:val="24"/>
        </w:rPr>
      </w:pPr>
      <w:r w:rsidRPr="00BD7E4A">
        <w:rPr>
          <w:b/>
          <w:color w:val="000000" w:themeColor="text1"/>
          <w:sz w:val="24"/>
          <w:szCs w:val="24"/>
        </w:rPr>
        <w:t>12.7 – QUALIFICAÇÃO TÉCNICA</w:t>
      </w:r>
    </w:p>
    <w:p w:rsidR="008D6FBE" w:rsidRDefault="00A60063" w:rsidP="008D6FBE">
      <w:pPr>
        <w:spacing w:after="240"/>
        <w:ind w:right="-162"/>
        <w:jc w:val="both"/>
        <w:rPr>
          <w:b/>
          <w:color w:val="000000" w:themeColor="text1"/>
          <w:szCs w:val="24"/>
        </w:rPr>
      </w:pPr>
      <w:r w:rsidRPr="00B02F3F">
        <w:rPr>
          <w:color w:val="000000" w:themeColor="text1"/>
          <w:sz w:val="24"/>
          <w:szCs w:val="24"/>
        </w:rPr>
        <w:t>12.7.1 –</w:t>
      </w:r>
      <w:r w:rsidR="00B02F3F" w:rsidRPr="00B02F3F">
        <w:rPr>
          <w:rFonts w:eastAsia="Calibri"/>
          <w:color w:val="000000"/>
          <w:sz w:val="24"/>
          <w:szCs w:val="24"/>
        </w:rPr>
        <w:t xml:space="preserve"> </w:t>
      </w:r>
      <w:r w:rsidR="00881ABF" w:rsidRPr="0097220B">
        <w:rPr>
          <w:sz w:val="24"/>
          <w:szCs w:val="24"/>
        </w:rPr>
        <w:t>A empresa licitante vencedora deverá apresentar comprovação de qualificação hábil para a prestação de serviço, objeto deste termo de referência, constituída por declaração(ões) concedida(s) por pessoa(s) jurídica(s) de direito público ou privado, atestando que comprove(m) que a mesma já forneceu satisfatoriamente o objeto.</w:t>
      </w:r>
    </w:p>
    <w:p w:rsidR="00826DF9" w:rsidRPr="00BD7E4A" w:rsidRDefault="00826DF9" w:rsidP="008D6FBE">
      <w:pPr>
        <w:spacing w:after="240"/>
        <w:ind w:right="-162"/>
        <w:jc w:val="both"/>
        <w:rPr>
          <w:b/>
          <w:color w:val="000000" w:themeColor="text1"/>
          <w:szCs w:val="24"/>
        </w:rPr>
      </w:pPr>
      <w:r w:rsidRPr="00881ABF">
        <w:rPr>
          <w:b/>
          <w:color w:val="000000" w:themeColor="text1"/>
          <w:sz w:val="24"/>
          <w:szCs w:val="24"/>
        </w:rPr>
        <w:t>12</w:t>
      </w:r>
      <w:r w:rsidR="00A60063" w:rsidRPr="00881ABF">
        <w:rPr>
          <w:b/>
          <w:color w:val="000000" w:themeColor="text1"/>
          <w:sz w:val="24"/>
          <w:szCs w:val="24"/>
        </w:rPr>
        <w:t>.8</w:t>
      </w:r>
      <w:r w:rsidRPr="00881ABF">
        <w:rPr>
          <w:b/>
          <w:color w:val="000000" w:themeColor="text1"/>
          <w:sz w:val="24"/>
          <w:szCs w:val="24"/>
        </w:rPr>
        <w:t xml:space="preserve"> – DAS MICROEMPRESAS OU EMPRESA DE PEQUENO PORTE</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.1</w:t>
      </w:r>
      <w:r w:rsidRPr="00BD7E4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BD7E4A" w:rsidRDefault="00826DF9" w:rsidP="005C1F39">
      <w:pPr>
        <w:pStyle w:val="Default"/>
        <w:jc w:val="both"/>
        <w:rPr>
          <w:color w:val="000000" w:themeColor="text1"/>
        </w:rPr>
      </w:pPr>
      <w:r w:rsidRPr="00BD7E4A">
        <w:rPr>
          <w:color w:val="000000" w:themeColor="text1"/>
        </w:rPr>
        <w:t xml:space="preserve"> </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.2</w:t>
      </w:r>
      <w:r w:rsidRPr="00BD7E4A">
        <w:rPr>
          <w:color w:val="000000" w:themeColor="text1"/>
        </w:rPr>
        <w:t xml:space="preserve"> - D</w:t>
      </w:r>
      <w:r w:rsidRPr="00BD7E4A">
        <w:rPr>
          <w:bCs/>
          <w:color w:val="000000" w:themeColor="text1"/>
        </w:rPr>
        <w:t>eclaração, firmada pelo representante legal da empresa (com firma reconhecida), de que se enquadra como microempresa ou empresa de pequeno porte,</w:t>
      </w:r>
      <w:r w:rsidRPr="00BD7E4A">
        <w:rPr>
          <w:b/>
          <w:bCs/>
          <w:color w:val="000000" w:themeColor="text1"/>
        </w:rPr>
        <w:t xml:space="preserve"> </w:t>
      </w:r>
      <w:r w:rsidRPr="00BD7E4A">
        <w:rPr>
          <w:color w:val="000000" w:themeColor="text1"/>
        </w:rPr>
        <w:t>e de que não se enquadra em nenhum dos casos enumerados no § 4º do art. 3º da referida Lei (</w:t>
      </w:r>
      <w:r w:rsidRPr="00BD7E4A">
        <w:rPr>
          <w:b/>
          <w:bCs/>
          <w:color w:val="000000" w:themeColor="text1"/>
        </w:rPr>
        <w:t>ANEXO VII</w:t>
      </w:r>
      <w:r w:rsidRPr="00BD7E4A">
        <w:rPr>
          <w:color w:val="000000" w:themeColor="text1"/>
        </w:rPr>
        <w:t>) e anexado a este, situação cadastral junto à JUNTA COMERCIAL DO ESTADO DA SEDE DA LICITANTE.</w:t>
      </w:r>
    </w:p>
    <w:p w:rsidR="00826DF9" w:rsidRPr="00BD7E4A" w:rsidRDefault="00826DF9" w:rsidP="005C1F39">
      <w:pPr>
        <w:autoSpaceDE w:val="0"/>
        <w:autoSpaceDN w:val="0"/>
        <w:adjustRightInd w:val="0"/>
        <w:jc w:val="both"/>
        <w:rPr>
          <w:b/>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12.8</w:t>
      </w:r>
      <w:r w:rsidR="00A60063" w:rsidRPr="00BD7E4A">
        <w:rPr>
          <w:b/>
          <w:bCs/>
          <w:color w:val="000000" w:themeColor="text1"/>
          <w:sz w:val="24"/>
          <w:szCs w:val="24"/>
        </w:rPr>
        <w:t>.3</w:t>
      </w:r>
      <w:r w:rsidRPr="00BD7E4A">
        <w:rPr>
          <w:b/>
          <w:bCs/>
          <w:color w:val="000000" w:themeColor="text1"/>
          <w:sz w:val="24"/>
          <w:szCs w:val="24"/>
        </w:rPr>
        <w:t xml:space="preserve"> - </w:t>
      </w:r>
      <w:r w:rsidRPr="00BD7E4A">
        <w:rPr>
          <w:color w:val="000000" w:themeColor="text1"/>
          <w:sz w:val="24"/>
          <w:szCs w:val="24"/>
        </w:rPr>
        <w:t xml:space="preserve">A microempresa e a empresa de pequeno porte, que atender aos requisitos exigidos pela LC 123/06, que possuir restrição em qualquer dos documentos de </w:t>
      </w:r>
      <w:r w:rsidRPr="00BD7E4A">
        <w:rPr>
          <w:b/>
          <w:color w:val="000000" w:themeColor="text1"/>
          <w:sz w:val="24"/>
          <w:szCs w:val="24"/>
        </w:rPr>
        <w:t>r</w:t>
      </w:r>
      <w:r w:rsidRPr="00BD7E4A">
        <w:rPr>
          <w:b/>
          <w:bCs/>
          <w:color w:val="000000" w:themeColor="text1"/>
          <w:sz w:val="24"/>
          <w:szCs w:val="24"/>
        </w:rPr>
        <w:t>egularidade fiscal</w:t>
      </w:r>
      <w:r w:rsidRPr="00BD7E4A">
        <w:rPr>
          <w:color w:val="000000" w:themeColor="text1"/>
          <w:sz w:val="24"/>
          <w:szCs w:val="24"/>
        </w:rPr>
        <w:t xml:space="preserve">, previstos no item </w:t>
      </w:r>
      <w:r w:rsidR="00A60063" w:rsidRPr="00BD7E4A">
        <w:rPr>
          <w:color w:val="000000" w:themeColor="text1"/>
          <w:sz w:val="24"/>
          <w:szCs w:val="24"/>
        </w:rPr>
        <w:t>12</w:t>
      </w:r>
      <w:r w:rsidRPr="00BD7E4A">
        <w:rPr>
          <w:color w:val="000000" w:themeColor="text1"/>
          <w:sz w:val="24"/>
          <w:szCs w:val="24"/>
        </w:rPr>
        <w:t xml:space="preserve">.3. deste edital, terá sua habilitação condicionada à apresentação de nova documentação, que comprove a sua regularidade em </w:t>
      </w:r>
      <w:r w:rsidR="006E5DFD" w:rsidRPr="00BD7E4A">
        <w:rPr>
          <w:color w:val="000000" w:themeColor="text1"/>
          <w:sz w:val="24"/>
          <w:szCs w:val="24"/>
        </w:rPr>
        <w:t>cinco</w:t>
      </w:r>
      <w:r w:rsidRPr="00BD7E4A">
        <w:rPr>
          <w:color w:val="000000" w:themeColor="text1"/>
          <w:sz w:val="24"/>
          <w:szCs w:val="24"/>
        </w:rPr>
        <w:t xml:space="preserve"> dias úteis, a contar da data em que for declarada como vencedora do certame.</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.8.4</w:t>
      </w:r>
      <w:r w:rsidRPr="00BD7E4A">
        <w:rPr>
          <w:b/>
          <w:bCs/>
          <w:color w:val="000000" w:themeColor="text1"/>
          <w:sz w:val="24"/>
          <w:szCs w:val="24"/>
        </w:rPr>
        <w:t xml:space="preserve"> - </w:t>
      </w:r>
      <w:r w:rsidRPr="00BD7E4A">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lastRenderedPageBreak/>
        <w:t>12</w:t>
      </w:r>
      <w:r w:rsidR="00A60063" w:rsidRPr="00BD7E4A">
        <w:rPr>
          <w:b/>
          <w:bCs/>
          <w:color w:val="000000" w:themeColor="text1"/>
          <w:sz w:val="24"/>
          <w:szCs w:val="24"/>
        </w:rPr>
        <w:t>.8.5</w:t>
      </w:r>
      <w:r w:rsidRPr="00BD7E4A">
        <w:rPr>
          <w:b/>
          <w:bCs/>
          <w:color w:val="000000" w:themeColor="text1"/>
          <w:sz w:val="24"/>
          <w:szCs w:val="24"/>
        </w:rPr>
        <w:t xml:space="preserve"> - </w:t>
      </w:r>
      <w:r w:rsidR="006E5DFD" w:rsidRPr="00BD7E4A">
        <w:rPr>
          <w:color w:val="000000" w:themeColor="text1"/>
          <w:sz w:val="24"/>
          <w:szCs w:val="24"/>
        </w:rPr>
        <w:t>O prazo de que trata o item 12</w:t>
      </w:r>
      <w:r w:rsidRPr="00BD7E4A">
        <w:rPr>
          <w:color w:val="000000" w:themeColor="text1"/>
          <w:sz w:val="24"/>
          <w:szCs w:val="24"/>
        </w:rPr>
        <w:t>.8</w:t>
      </w:r>
      <w:r w:rsidR="006E5DFD" w:rsidRPr="00BD7E4A">
        <w:rPr>
          <w:color w:val="000000" w:themeColor="text1"/>
          <w:sz w:val="24"/>
          <w:szCs w:val="24"/>
        </w:rPr>
        <w:t xml:space="preserve">.3 </w:t>
      </w:r>
      <w:r w:rsidRPr="00BD7E4A">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.9</w:t>
      </w:r>
      <w:r w:rsidRPr="00BD7E4A">
        <w:rPr>
          <w:b/>
          <w:bCs/>
          <w:color w:val="000000" w:themeColor="text1"/>
          <w:sz w:val="24"/>
          <w:szCs w:val="24"/>
        </w:rPr>
        <w:t xml:space="preserve"> - </w:t>
      </w:r>
      <w:r w:rsidRPr="00BD7E4A">
        <w:rPr>
          <w:color w:val="000000" w:themeColor="text1"/>
          <w:sz w:val="24"/>
          <w:szCs w:val="24"/>
        </w:rPr>
        <w:t>A não regularização da documen</w:t>
      </w:r>
      <w:r w:rsidR="006E5DFD" w:rsidRPr="00BD7E4A">
        <w:rPr>
          <w:color w:val="000000" w:themeColor="text1"/>
          <w:sz w:val="24"/>
          <w:szCs w:val="24"/>
        </w:rPr>
        <w:t>tação, no prazo fixado no item 12</w:t>
      </w:r>
      <w:r w:rsidRPr="00BD7E4A">
        <w:rPr>
          <w:color w:val="000000" w:themeColor="text1"/>
          <w:sz w:val="24"/>
          <w:szCs w:val="24"/>
        </w:rPr>
        <w:t>.8</w:t>
      </w:r>
      <w:r w:rsidR="006E5DFD" w:rsidRPr="00BD7E4A">
        <w:rPr>
          <w:color w:val="000000" w:themeColor="text1"/>
          <w:sz w:val="24"/>
          <w:szCs w:val="24"/>
        </w:rPr>
        <w:t>.5</w:t>
      </w:r>
      <w:r w:rsidRPr="00BD7E4A">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12.10 - </w:t>
      </w:r>
      <w:r w:rsidRPr="00BD7E4A">
        <w:rPr>
          <w:color w:val="000000" w:themeColor="text1"/>
          <w:sz w:val="24"/>
          <w:szCs w:val="24"/>
        </w:rPr>
        <w:t xml:space="preserve">A documentação exigida para habilitação deverá ser inserida em envelope individual, fechado, </w:t>
      </w:r>
      <w:r w:rsidR="00745BBB" w:rsidRPr="00A64911">
        <w:rPr>
          <w:color w:val="000000" w:themeColor="text1"/>
          <w:sz w:val="24"/>
          <w:szCs w:val="24"/>
        </w:rPr>
        <w:t>identi</w:t>
      </w:r>
      <w:r w:rsidR="00745BBB">
        <w:rPr>
          <w:color w:val="000000" w:themeColor="text1"/>
          <w:sz w:val="24"/>
          <w:szCs w:val="24"/>
        </w:rPr>
        <w:t>ficado com os dizeres, conforme item 12.1.</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w:t>
      </w:r>
      <w:r w:rsidR="00985F56" w:rsidRPr="00BD7E4A">
        <w:rPr>
          <w:b/>
          <w:bCs/>
          <w:color w:val="000000" w:themeColor="text1"/>
          <w:sz w:val="24"/>
          <w:szCs w:val="24"/>
        </w:rPr>
        <w:t>2</w:t>
      </w:r>
      <w:r w:rsidR="00826DF9" w:rsidRPr="00BD7E4A">
        <w:rPr>
          <w:b/>
          <w:bCs/>
          <w:color w:val="000000" w:themeColor="text1"/>
          <w:sz w:val="24"/>
          <w:szCs w:val="24"/>
        </w:rPr>
        <w:t>.11</w:t>
      </w:r>
      <w:r w:rsidRPr="00BD7E4A">
        <w:rPr>
          <w:b/>
          <w:bCs/>
          <w:color w:val="000000" w:themeColor="text1"/>
          <w:sz w:val="24"/>
          <w:szCs w:val="24"/>
        </w:rPr>
        <w:t>- DA AUTENTICAÇÃO DA DOCUMENTAÇÂO</w:t>
      </w: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.1-</w:t>
      </w:r>
      <w:r w:rsidRPr="00BD7E4A">
        <w:rPr>
          <w:b/>
          <w:color w:val="000000" w:themeColor="text1"/>
          <w:sz w:val="24"/>
          <w:szCs w:val="24"/>
        </w:rPr>
        <w:t xml:space="preserve"> </w:t>
      </w:r>
      <w:r w:rsidRPr="00BD7E4A">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BD7E4A">
        <w:rPr>
          <w:bCs/>
          <w:color w:val="000000" w:themeColor="text1"/>
          <w:sz w:val="24"/>
          <w:szCs w:val="24"/>
        </w:rPr>
        <w:t>originais para autenticação pelo Pregoeiro</w:t>
      </w:r>
      <w:r w:rsidRPr="00BD7E4A">
        <w:rPr>
          <w:bCs/>
          <w:color w:val="000000" w:themeColor="text1"/>
          <w:sz w:val="24"/>
          <w:szCs w:val="24"/>
        </w:rPr>
        <w:t xml:space="preserve"> </w:t>
      </w:r>
      <w:r w:rsidR="00137918" w:rsidRPr="00BD7E4A">
        <w:rPr>
          <w:bCs/>
          <w:color w:val="000000" w:themeColor="text1"/>
          <w:sz w:val="24"/>
          <w:szCs w:val="24"/>
        </w:rPr>
        <w:t>e/</w:t>
      </w:r>
      <w:r w:rsidRPr="00BD7E4A">
        <w:rPr>
          <w:bCs/>
          <w:color w:val="000000" w:themeColor="text1"/>
          <w:sz w:val="24"/>
          <w:szCs w:val="24"/>
        </w:rPr>
        <w:t>ou Equipe de apoio, a autenticidade do documento poderá, ainda, ser verificada pel</w:t>
      </w:r>
      <w:r w:rsidR="003A5791" w:rsidRPr="00BD7E4A">
        <w:rPr>
          <w:bCs/>
          <w:color w:val="000000" w:themeColor="text1"/>
          <w:sz w:val="24"/>
          <w:szCs w:val="24"/>
        </w:rPr>
        <w:t>o Pregoeiro</w:t>
      </w:r>
      <w:r w:rsidRPr="00BD7E4A">
        <w:rPr>
          <w:bCs/>
          <w:color w:val="000000" w:themeColor="text1"/>
          <w:sz w:val="24"/>
          <w:szCs w:val="24"/>
        </w:rPr>
        <w:t xml:space="preserve"> e Equipe de Apoio, através de consulta Via Internet aos “sites” dos órgãos emitentes dos documentos.</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.2- A referida autenticação pel</w:t>
      </w:r>
      <w:r w:rsidR="00137918" w:rsidRPr="00BD7E4A">
        <w:rPr>
          <w:bCs/>
          <w:color w:val="000000" w:themeColor="text1"/>
          <w:sz w:val="24"/>
          <w:szCs w:val="24"/>
        </w:rPr>
        <w:t>o Pregoeiro</w:t>
      </w:r>
      <w:r w:rsidRPr="00BD7E4A">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Pr="00BD7E4A">
        <w:rPr>
          <w:bCs/>
          <w:color w:val="000000" w:themeColor="text1"/>
          <w:sz w:val="24"/>
          <w:szCs w:val="24"/>
        </w:rPr>
        <w:t>.</w:t>
      </w:r>
      <w:r w:rsidR="00826DF9" w:rsidRPr="00BD7E4A">
        <w:rPr>
          <w:bCs/>
          <w:color w:val="000000" w:themeColor="text1"/>
          <w:sz w:val="24"/>
          <w:szCs w:val="24"/>
        </w:rPr>
        <w:t>12</w:t>
      </w:r>
      <w:r w:rsidRPr="00BD7E4A">
        <w:rPr>
          <w:b/>
          <w:color w:val="000000" w:themeColor="text1"/>
          <w:sz w:val="24"/>
          <w:szCs w:val="24"/>
        </w:rPr>
        <w:t>-</w:t>
      </w:r>
      <w:r w:rsidRPr="00BD7E4A">
        <w:rPr>
          <w:bCs/>
          <w:color w:val="000000" w:themeColor="text1"/>
          <w:sz w:val="24"/>
          <w:szCs w:val="24"/>
        </w:rPr>
        <w:t xml:space="preserve">Não serão </w:t>
      </w:r>
      <w:r w:rsidRPr="00BD7E4A">
        <w:rPr>
          <w:b/>
          <w:bCs/>
          <w:color w:val="000000" w:themeColor="text1"/>
          <w:sz w:val="24"/>
          <w:szCs w:val="24"/>
        </w:rPr>
        <w:t xml:space="preserve">aceitos protocolos de entrega ou solicitação de documentos </w:t>
      </w:r>
      <w:r w:rsidRPr="00BD7E4A">
        <w:rPr>
          <w:bCs/>
          <w:color w:val="000000" w:themeColor="text1"/>
          <w:sz w:val="24"/>
          <w:szCs w:val="24"/>
        </w:rPr>
        <w:t>em substituição aos documentos requeridos no presente Edital e seus anexos.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608B7" w:rsidP="005C1F39">
      <w:pPr>
        <w:pStyle w:val="Cabealho"/>
        <w:tabs>
          <w:tab w:val="clear" w:pos="4419"/>
          <w:tab w:val="clear" w:pos="8838"/>
        </w:tabs>
        <w:ind w:left="142" w:hanging="142"/>
        <w:jc w:val="both"/>
        <w:rPr>
          <w:color w:val="000000" w:themeColor="text1"/>
          <w:sz w:val="24"/>
          <w:szCs w:val="24"/>
        </w:rPr>
      </w:pPr>
      <w:r w:rsidRPr="00BD7E4A">
        <w:rPr>
          <w:bCs/>
          <w:color w:val="000000" w:themeColor="text1"/>
          <w:sz w:val="24"/>
          <w:szCs w:val="24"/>
        </w:rPr>
        <w:t xml:space="preserve"> </w:t>
      </w:r>
      <w:r w:rsidR="00116FF7" w:rsidRPr="00BD7E4A">
        <w:rPr>
          <w:bCs/>
          <w:color w:val="000000" w:themeColor="text1"/>
          <w:sz w:val="24"/>
          <w:szCs w:val="24"/>
        </w:rPr>
        <w:t>1</w:t>
      </w:r>
      <w:r w:rsidR="00985F56" w:rsidRPr="00BD7E4A">
        <w:rPr>
          <w:bCs/>
          <w:color w:val="000000" w:themeColor="text1"/>
          <w:sz w:val="24"/>
          <w:szCs w:val="24"/>
        </w:rPr>
        <w:t>2</w:t>
      </w:r>
      <w:r w:rsidR="00116FF7" w:rsidRPr="00BD7E4A">
        <w:rPr>
          <w:bCs/>
          <w:color w:val="000000" w:themeColor="text1"/>
          <w:sz w:val="24"/>
          <w:szCs w:val="24"/>
        </w:rPr>
        <w:t>.</w:t>
      </w:r>
      <w:r w:rsidR="00826DF9" w:rsidRPr="00BD7E4A">
        <w:rPr>
          <w:bCs/>
          <w:color w:val="000000" w:themeColor="text1"/>
          <w:sz w:val="24"/>
          <w:szCs w:val="24"/>
        </w:rPr>
        <w:t>13</w:t>
      </w:r>
      <w:r w:rsidR="00116FF7" w:rsidRPr="00BD7E4A">
        <w:rPr>
          <w:b/>
          <w:color w:val="000000" w:themeColor="text1"/>
          <w:sz w:val="24"/>
          <w:szCs w:val="24"/>
        </w:rPr>
        <w:t xml:space="preserve">- </w:t>
      </w:r>
      <w:r w:rsidR="00116FF7" w:rsidRPr="00BD7E4A">
        <w:rPr>
          <w:color w:val="000000" w:themeColor="text1"/>
          <w:sz w:val="24"/>
          <w:szCs w:val="24"/>
        </w:rPr>
        <w:t>Serão inabilitadas as empresas que não satisfizerem as exigências estabelecidas para a       habilitação.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2</w:t>
      </w:r>
      <w:r w:rsidR="00826DF9" w:rsidRPr="00BD7E4A">
        <w:rPr>
          <w:color w:val="000000" w:themeColor="text1"/>
          <w:sz w:val="24"/>
          <w:szCs w:val="24"/>
        </w:rPr>
        <w:t>.14</w:t>
      </w:r>
      <w:r w:rsidRPr="00BD7E4A">
        <w:rPr>
          <w:color w:val="000000" w:themeColor="text1"/>
          <w:sz w:val="24"/>
          <w:szCs w:val="24"/>
        </w:rPr>
        <w:t xml:space="preserve">-As Empresas já cadastradas na </w:t>
      </w:r>
      <w:r w:rsidR="001A5D79" w:rsidRPr="00BD7E4A">
        <w:rPr>
          <w:color w:val="000000" w:themeColor="text1"/>
          <w:sz w:val="24"/>
          <w:szCs w:val="24"/>
        </w:rPr>
        <w:t>Prefeitura Municipal de Bom Jarim</w:t>
      </w:r>
      <w:r w:rsidRPr="00BD7E4A">
        <w:rPr>
          <w:color w:val="000000" w:themeColor="text1"/>
          <w:sz w:val="24"/>
          <w:szCs w:val="24"/>
        </w:rPr>
        <w:t xml:space="preserve"> não ficam eximidas de apresentar dentro do envelope habilitação todas as documentações exigidas no presente edital.</w:t>
      </w: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247F1">
      <w:pPr>
        <w:autoSpaceDE w:val="0"/>
        <w:autoSpaceDN w:val="0"/>
        <w:adjustRightInd w:val="0"/>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5247F1" w:rsidRPr="005247F1">
        <w:rPr>
          <w:b/>
          <w:color w:val="000000" w:themeColor="text1"/>
          <w:sz w:val="24"/>
          <w:szCs w:val="24"/>
        </w:rPr>
        <w:t xml:space="preserve">MENOR </w:t>
      </w:r>
      <w:r w:rsidR="005247F1" w:rsidRPr="005247F1">
        <w:rPr>
          <w:b/>
          <w:sz w:val="24"/>
          <w:szCs w:val="24"/>
        </w:rPr>
        <w:t>PREÇO/HORA</w:t>
      </w:r>
      <w:r w:rsidR="005247F1" w:rsidRPr="005247F1">
        <w:rPr>
          <w:b/>
          <w:color w:val="000000" w:themeColor="text1"/>
          <w:sz w:val="24"/>
          <w:szCs w:val="24"/>
        </w:rPr>
        <w:t xml:space="preserve"> </w:t>
      </w:r>
      <w:r w:rsidR="005247F1" w:rsidRPr="005247F1">
        <w:rPr>
          <w:b/>
          <w:sz w:val="24"/>
          <w:szCs w:val="24"/>
        </w:rPr>
        <w:t>GLOBAL POR LOTE</w:t>
      </w:r>
      <w:r w:rsidR="00734CE3" w:rsidRPr="00BD7E4A">
        <w:rPr>
          <w:b/>
          <w:color w:val="000000" w:themeColor="text1"/>
          <w:sz w:val="24"/>
          <w:szCs w:val="24"/>
        </w:rPr>
        <w:t>,</w:t>
      </w:r>
      <w:r w:rsidR="00745BBB">
        <w:rPr>
          <w:b/>
          <w:color w:val="000000" w:themeColor="text1"/>
          <w:sz w:val="24"/>
          <w:szCs w:val="24"/>
        </w:rPr>
        <w:t xml:space="preserve"> em cima da tabela da montadora,</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sidR="005247F1">
        <w:rPr>
          <w:i/>
          <w:color w:val="000000" w:themeColor="text1"/>
          <w:sz w:val="24"/>
          <w:szCs w:val="24"/>
        </w:rPr>
        <w:t>globais</w:t>
      </w:r>
      <w:r w:rsidRPr="00BD7E4A">
        <w:rPr>
          <w:i/>
          <w:color w:val="000000" w:themeColor="text1"/>
          <w:sz w:val="24"/>
          <w:szCs w:val="24"/>
        </w:rPr>
        <w:t xml:space="preserve">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5247F1">
        <w:rPr>
          <w:color w:val="000000" w:themeColor="text1"/>
          <w:sz w:val="24"/>
          <w:szCs w:val="24"/>
        </w:rPr>
        <w:t>Serão</w:t>
      </w:r>
      <w:r w:rsidR="00833822" w:rsidRPr="00BD7E4A">
        <w:rPr>
          <w:color w:val="000000" w:themeColor="text1"/>
          <w:sz w:val="24"/>
          <w:szCs w:val="24"/>
        </w:rPr>
        <w:t xml:space="preserve">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5247F1">
        <w:rPr>
          <w:bCs/>
          <w:color w:val="000000" w:themeColor="text1"/>
          <w:sz w:val="24"/>
          <w:szCs w:val="24"/>
        </w:rPr>
        <w:t>N</w:t>
      </w:r>
      <w:r w:rsidR="00833822"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1D3B24">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sidR="00745BBB">
        <w:rPr>
          <w:color w:val="000000" w:themeColor="text1"/>
          <w:sz w:val="24"/>
          <w:szCs w:val="24"/>
        </w:rPr>
        <w:t>9</w:t>
      </w:r>
      <w:r w:rsidRPr="00BD7E4A">
        <w:rPr>
          <w:color w:val="000000" w:themeColor="text1"/>
          <w:sz w:val="24"/>
          <w:szCs w:val="24"/>
        </w:rPr>
        <w:t xml:space="preserve">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9074DA" w:rsidRPr="00BD7E4A">
        <w:rPr>
          <w:color w:val="000000" w:themeColor="text1"/>
          <w:sz w:val="24"/>
          <w:szCs w:val="24"/>
        </w:rPr>
        <w:t>2</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.16.1- Não ocorrendo </w:t>
      </w:r>
      <w:r w:rsidR="00745BBB" w:rsidRPr="00BD7E4A">
        <w:rPr>
          <w:color w:val="000000" w:themeColor="text1"/>
          <w:sz w:val="24"/>
          <w:szCs w:val="24"/>
        </w:rPr>
        <w:t>à</w:t>
      </w:r>
      <w:r w:rsidRPr="00BD7E4A">
        <w:rPr>
          <w:color w:val="000000" w:themeColor="text1"/>
          <w:sz w:val="24"/>
          <w:szCs w:val="24"/>
        </w:rPr>
        <w:t xml:space="preserve"> apresentação da proposta da microempresa ou empresa de pequeno porte, na forma do subitem 1</w:t>
      </w:r>
      <w:r w:rsidR="009074DA" w:rsidRPr="00BD7E4A">
        <w:rPr>
          <w:color w:val="000000" w:themeColor="text1"/>
          <w:sz w:val="24"/>
          <w:szCs w:val="24"/>
        </w:rPr>
        <w:t>2</w:t>
      </w:r>
      <w:r w:rsidRPr="00BD7E4A">
        <w:rPr>
          <w:color w:val="000000" w:themeColor="text1"/>
          <w:sz w:val="24"/>
          <w:szCs w:val="24"/>
        </w:rPr>
        <w:t>.</w:t>
      </w:r>
      <w:r w:rsidR="00745BBB">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13</w:t>
      </w:r>
      <w:r w:rsidR="00116FF7" w:rsidRPr="00BD7E4A">
        <w:rPr>
          <w:color w:val="000000" w:themeColor="text1"/>
          <w:sz w:val="24"/>
          <w:szCs w:val="24"/>
        </w:rPr>
        <w:t>.16.2- O disposto no subitem 1</w:t>
      </w:r>
      <w:r w:rsidRPr="00BD7E4A">
        <w:rPr>
          <w:color w:val="000000" w:themeColor="text1"/>
          <w:sz w:val="24"/>
          <w:szCs w:val="24"/>
        </w:rPr>
        <w:t>2</w:t>
      </w:r>
      <w:r w:rsidR="00116FF7" w:rsidRPr="00BD7E4A">
        <w:rPr>
          <w:color w:val="000000" w:themeColor="text1"/>
          <w:sz w:val="24"/>
          <w:szCs w:val="24"/>
        </w:rPr>
        <w:t>.</w:t>
      </w:r>
      <w:r w:rsidR="00745BBB">
        <w:rPr>
          <w:color w:val="000000" w:themeColor="text1"/>
          <w:sz w:val="24"/>
          <w:szCs w:val="24"/>
        </w:rPr>
        <w:t>9</w:t>
      </w:r>
      <w:r w:rsidR="00116FF7" w:rsidRPr="00BD7E4A">
        <w:rPr>
          <w:color w:val="000000" w:themeColor="text1"/>
          <w:sz w:val="24"/>
          <w:szCs w:val="24"/>
        </w:rPr>
        <w:t xml:space="preserve">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 xml:space="preserve">descrita no item </w:t>
      </w:r>
      <w:r w:rsidRPr="00BD7E4A">
        <w:rPr>
          <w:b/>
          <w:bCs/>
          <w:color w:val="000000" w:themeColor="text1"/>
          <w:sz w:val="24"/>
          <w:szCs w:val="24"/>
          <w:u w:val="single"/>
        </w:rPr>
        <w:lastRenderedPageBreak/>
        <w:t>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BD7E4A" w:rsidRDefault="00116FF7" w:rsidP="005C1F39">
      <w:pPr>
        <w:pStyle w:val="Cabealho"/>
        <w:tabs>
          <w:tab w:val="clear" w:pos="4419"/>
          <w:tab w:val="clear" w:pos="8838"/>
        </w:tabs>
        <w:ind w:left="284" w:hanging="284"/>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lastRenderedPageBreak/>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3B76B6" w:rsidRPr="00CE53A3" w:rsidRDefault="003B76B6" w:rsidP="003B76B6">
      <w:pPr>
        <w:spacing w:after="240"/>
        <w:jc w:val="both"/>
        <w:rPr>
          <w:sz w:val="24"/>
          <w:szCs w:val="24"/>
        </w:rPr>
      </w:pPr>
      <w:r>
        <w:rPr>
          <w:sz w:val="24"/>
          <w:szCs w:val="24"/>
        </w:rPr>
        <w:t>16</w:t>
      </w:r>
      <w:r w:rsidRPr="00CE53A3">
        <w:rPr>
          <w:sz w:val="24"/>
          <w:szCs w:val="24"/>
        </w:rPr>
        <w:t xml:space="preserve">.1 – Uma vez homologado o resultado da licitação, a licitante vencedora será convocada para a assinatura do termo de contrato, no prazo de 5 (cinco) dias, </w:t>
      </w:r>
    </w:p>
    <w:p w:rsidR="003B76B6" w:rsidRPr="00CE53A3" w:rsidRDefault="003B76B6" w:rsidP="003B76B6">
      <w:pPr>
        <w:spacing w:after="240"/>
        <w:jc w:val="both"/>
        <w:rPr>
          <w:color w:val="222222"/>
          <w:sz w:val="24"/>
          <w:szCs w:val="24"/>
        </w:rPr>
      </w:pPr>
      <w:r>
        <w:rPr>
          <w:sz w:val="24"/>
          <w:szCs w:val="24"/>
        </w:rPr>
        <w:t>16</w:t>
      </w:r>
      <w:r w:rsidRPr="00CE53A3">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3B76B6" w:rsidRPr="00CE53A3" w:rsidRDefault="003B76B6" w:rsidP="003B76B6">
      <w:pPr>
        <w:spacing w:after="240"/>
        <w:jc w:val="both"/>
        <w:rPr>
          <w:color w:val="222222"/>
          <w:sz w:val="24"/>
          <w:szCs w:val="24"/>
        </w:rPr>
      </w:pPr>
      <w:r>
        <w:rPr>
          <w:color w:val="222222"/>
          <w:sz w:val="24"/>
          <w:szCs w:val="24"/>
        </w:rPr>
        <w:lastRenderedPageBreak/>
        <w:t>16</w:t>
      </w:r>
      <w:r w:rsidRPr="00CE53A3">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B76B6" w:rsidRPr="00CE53A3" w:rsidRDefault="003B76B6" w:rsidP="003B76B6">
      <w:pPr>
        <w:spacing w:after="240"/>
        <w:jc w:val="both"/>
        <w:rPr>
          <w:sz w:val="24"/>
          <w:szCs w:val="24"/>
        </w:rPr>
      </w:pPr>
      <w:r>
        <w:rPr>
          <w:color w:val="222222"/>
          <w:sz w:val="24"/>
          <w:szCs w:val="24"/>
        </w:rPr>
        <w:t>16</w:t>
      </w:r>
      <w:r w:rsidRPr="00CE53A3">
        <w:rPr>
          <w:color w:val="222222"/>
          <w:sz w:val="24"/>
          <w:szCs w:val="24"/>
        </w:rPr>
        <w:t>.4 – Decorridos 60 (sessenta) dias da data da entrega das propostas, sem convocação para a contratação, ficam os licitantes liberados dos compromissos assumidos.</w:t>
      </w:r>
    </w:p>
    <w:p w:rsidR="003B76B6" w:rsidRPr="00CE53A3" w:rsidRDefault="003B76B6" w:rsidP="003B76B6">
      <w:pPr>
        <w:spacing w:after="240"/>
        <w:jc w:val="both"/>
        <w:rPr>
          <w:sz w:val="24"/>
          <w:szCs w:val="24"/>
        </w:rPr>
      </w:pPr>
      <w:r>
        <w:rPr>
          <w:sz w:val="24"/>
          <w:szCs w:val="24"/>
        </w:rPr>
        <w:t>16</w:t>
      </w:r>
      <w:r w:rsidRPr="00CE53A3">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B76B6" w:rsidRPr="00CE53A3" w:rsidRDefault="003B76B6" w:rsidP="003B76B6">
      <w:pPr>
        <w:pStyle w:val="Cabealho"/>
        <w:tabs>
          <w:tab w:val="clear" w:pos="4419"/>
          <w:tab w:val="clear" w:pos="8838"/>
        </w:tabs>
        <w:spacing w:after="240" w:line="276" w:lineRule="auto"/>
        <w:jc w:val="both"/>
        <w:rPr>
          <w:sz w:val="24"/>
          <w:szCs w:val="24"/>
        </w:rPr>
      </w:pPr>
      <w:r>
        <w:rPr>
          <w:sz w:val="24"/>
          <w:szCs w:val="24"/>
        </w:rPr>
        <w:t>16</w:t>
      </w:r>
      <w:r w:rsidRPr="00CE53A3">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116FF7" w:rsidRPr="00BD7E4A" w:rsidRDefault="00516988" w:rsidP="00570DF1">
      <w:pPr>
        <w:spacing w:after="240"/>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116FF7" w:rsidRPr="00BD7E4A">
        <w:rPr>
          <w:bCs/>
          <w:color w:val="000000" w:themeColor="text1"/>
          <w:sz w:val="24"/>
          <w:szCs w:val="24"/>
        </w:rPr>
        <w:t>.1-</w:t>
      </w:r>
      <w:r w:rsidR="004847F3" w:rsidRPr="00BD7E4A">
        <w:rPr>
          <w:bCs/>
          <w:color w:val="000000" w:themeColor="text1"/>
          <w:sz w:val="24"/>
          <w:szCs w:val="24"/>
        </w:rPr>
        <w:t xml:space="preserve"> </w:t>
      </w:r>
      <w:r w:rsidR="0074151F" w:rsidRPr="00BD7E4A">
        <w:rPr>
          <w:bCs/>
          <w:color w:val="000000" w:themeColor="text1"/>
          <w:sz w:val="24"/>
          <w:szCs w:val="24"/>
        </w:rPr>
        <w:t>A Secretaria</w:t>
      </w:r>
      <w:r w:rsidR="008D6FBE">
        <w:rPr>
          <w:bCs/>
          <w:color w:val="000000" w:themeColor="text1"/>
          <w:sz w:val="24"/>
          <w:szCs w:val="24"/>
        </w:rPr>
        <w:t xml:space="preserve"> Municipal de </w:t>
      </w:r>
      <w:r w:rsidR="00881ABF">
        <w:rPr>
          <w:bCs/>
          <w:color w:val="000000" w:themeColor="text1"/>
          <w:sz w:val="24"/>
          <w:szCs w:val="24"/>
        </w:rPr>
        <w:t>Saúde</w:t>
      </w:r>
      <w:r w:rsidR="004847F3" w:rsidRPr="00BD7E4A">
        <w:rPr>
          <w:bCs/>
          <w:color w:val="000000" w:themeColor="text1"/>
          <w:sz w:val="24"/>
          <w:szCs w:val="24"/>
        </w:rPr>
        <w:t>, respeitada a ordem de registro, selecionará os fornecedores para os quais serão emitidos os pedidos de fornecimento.</w:t>
      </w:r>
    </w:p>
    <w:p w:rsidR="004847F3" w:rsidRPr="00BD7E4A" w:rsidRDefault="004847F3" w:rsidP="005C1F39">
      <w:pPr>
        <w:pStyle w:val="Cabealho"/>
        <w:tabs>
          <w:tab w:val="clear" w:pos="4419"/>
          <w:tab w:val="clear" w:pos="8838"/>
        </w:tabs>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4847F3" w:rsidRPr="00BD7E4A">
        <w:rPr>
          <w:bCs/>
          <w:color w:val="000000" w:themeColor="text1"/>
          <w:sz w:val="24"/>
          <w:szCs w:val="24"/>
        </w:rPr>
        <w:t>.2- O fornecedor convocado que não cumprir as obrigações estabelecidas na ata de registro de preços estará sujeito às sanções previstas n</w:t>
      </w:r>
      <w:r w:rsidR="00B322CF" w:rsidRPr="00BD7E4A">
        <w:rPr>
          <w:bCs/>
          <w:color w:val="000000" w:themeColor="text1"/>
          <w:sz w:val="24"/>
          <w:szCs w:val="24"/>
        </w:rPr>
        <w:t>o</w:t>
      </w:r>
      <w:r w:rsidR="004847F3" w:rsidRPr="00BD7E4A">
        <w:rPr>
          <w:bCs/>
          <w:color w:val="000000" w:themeColor="text1"/>
          <w:sz w:val="24"/>
          <w:szCs w:val="24"/>
        </w:rPr>
        <w:t xml:space="preserve"> </w:t>
      </w:r>
      <w:r w:rsidR="00B1386F">
        <w:rPr>
          <w:bCs/>
          <w:color w:val="000000" w:themeColor="text1"/>
          <w:sz w:val="24"/>
          <w:szCs w:val="24"/>
        </w:rPr>
        <w:t>Edital</w:t>
      </w:r>
      <w:r w:rsidR="004847F3" w:rsidRPr="00BD7E4A">
        <w:rPr>
          <w:bCs/>
          <w:color w:val="000000" w:themeColor="text1"/>
          <w:sz w:val="24"/>
          <w:szCs w:val="24"/>
        </w:rPr>
        <w:t xml:space="preserve">. Neste caso, o </w:t>
      </w:r>
      <w:r w:rsidR="0074151F" w:rsidRPr="00BD7E4A">
        <w:rPr>
          <w:bCs/>
          <w:color w:val="000000" w:themeColor="text1"/>
          <w:sz w:val="24"/>
          <w:szCs w:val="24"/>
        </w:rPr>
        <w:t>setor requisitante</w:t>
      </w:r>
      <w:r w:rsidR="004847F3" w:rsidRPr="00BD7E4A">
        <w:rPr>
          <w:bCs/>
          <w:color w:val="000000" w:themeColor="text1"/>
          <w:sz w:val="24"/>
          <w:szCs w:val="24"/>
        </w:rPr>
        <w:t xml:space="preserv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8D6FBE" w:rsidRPr="00804C2B" w:rsidRDefault="008D6FBE" w:rsidP="008D6FBE">
      <w:pPr>
        <w:pStyle w:val="Cabealho"/>
        <w:tabs>
          <w:tab w:val="clear" w:pos="4419"/>
          <w:tab w:val="clear" w:pos="8838"/>
        </w:tabs>
        <w:spacing w:after="240"/>
        <w:jc w:val="both"/>
        <w:rPr>
          <w:b/>
          <w:sz w:val="24"/>
          <w:szCs w:val="24"/>
        </w:rPr>
      </w:pPr>
      <w:r w:rsidRPr="00804C2B">
        <w:rPr>
          <w:b/>
          <w:sz w:val="24"/>
          <w:szCs w:val="24"/>
        </w:rPr>
        <w:t>19- SANÇÕES ADMINISTRATIVAS PARA O CASO DE INADIPLEMENTO CONTRATUAL:</w:t>
      </w:r>
    </w:p>
    <w:p w:rsidR="003B76B6" w:rsidRPr="00CE53A3" w:rsidRDefault="003B76B6" w:rsidP="003B76B6">
      <w:pPr>
        <w:spacing w:before="280"/>
        <w:jc w:val="both"/>
        <w:rPr>
          <w:rFonts w:eastAsia="Calibri"/>
          <w:sz w:val="24"/>
          <w:szCs w:val="24"/>
        </w:rPr>
      </w:pPr>
      <w:r>
        <w:rPr>
          <w:rFonts w:eastAsia="Calibri"/>
          <w:bCs/>
          <w:color w:val="000000"/>
          <w:sz w:val="24"/>
          <w:szCs w:val="24"/>
        </w:rPr>
        <w:t>1</w:t>
      </w:r>
      <w:r w:rsidRPr="00CE53A3">
        <w:rPr>
          <w:rFonts w:eastAsia="Calibri"/>
          <w:bCs/>
          <w:color w:val="000000"/>
          <w:sz w:val="24"/>
          <w:szCs w:val="24"/>
        </w:rPr>
        <w:t>9.1</w:t>
      </w:r>
      <w:r w:rsidRPr="00CE53A3">
        <w:rPr>
          <w:rFonts w:eastAsia="Calibri"/>
          <w:b/>
          <w:bCs/>
          <w:color w:val="000000"/>
          <w:sz w:val="24"/>
          <w:szCs w:val="24"/>
        </w:rPr>
        <w:t xml:space="preserve"> – </w:t>
      </w:r>
      <w:r w:rsidRPr="00CE53A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B76B6" w:rsidRPr="003B76B6" w:rsidRDefault="003B76B6" w:rsidP="002A6D4E">
      <w:pPr>
        <w:pStyle w:val="PargrafodaLista"/>
        <w:numPr>
          <w:ilvl w:val="2"/>
          <w:numId w:val="9"/>
        </w:numPr>
        <w:spacing w:before="280"/>
        <w:jc w:val="both"/>
        <w:rPr>
          <w:rFonts w:eastAsia="Calibri"/>
          <w:szCs w:val="24"/>
        </w:rPr>
      </w:pPr>
      <w:r w:rsidRPr="003B76B6">
        <w:rPr>
          <w:rFonts w:eastAsia="Calibri"/>
          <w:szCs w:val="24"/>
        </w:rPr>
        <w:t>– As penalidades de que tratam o subitem anterior, serão aplicadas na forma abaixo:</w:t>
      </w:r>
    </w:p>
    <w:p w:rsidR="003B76B6" w:rsidRPr="003B76B6" w:rsidRDefault="003B76B6" w:rsidP="003B76B6">
      <w:pPr>
        <w:pStyle w:val="PargrafodaLista"/>
        <w:numPr>
          <w:ilvl w:val="0"/>
          <w:numId w:val="5"/>
        </w:numPr>
        <w:suppressAutoHyphens/>
        <w:spacing w:before="280" w:line="100" w:lineRule="atLeast"/>
        <w:jc w:val="both"/>
        <w:rPr>
          <w:rFonts w:eastAsia="Calibri"/>
          <w:szCs w:val="24"/>
        </w:rPr>
      </w:pPr>
      <w:r w:rsidRPr="003B76B6">
        <w:rPr>
          <w:rFonts w:eastAsia="Calibri"/>
          <w:szCs w:val="24"/>
        </w:rPr>
        <w:t>Deixar de entregar documentação exigida para o certame, retardar a execução do seu objeto e não manter a sua proposta, ficará impedido de licitar e contratar com o Município por até 90 (noventa) dias;</w:t>
      </w:r>
    </w:p>
    <w:p w:rsidR="003B76B6" w:rsidRPr="00CE53A3" w:rsidRDefault="003B76B6" w:rsidP="003B76B6">
      <w:pPr>
        <w:numPr>
          <w:ilvl w:val="0"/>
          <w:numId w:val="5"/>
        </w:numPr>
        <w:suppressAutoHyphens/>
        <w:spacing w:before="280" w:line="100" w:lineRule="atLeast"/>
        <w:jc w:val="both"/>
        <w:rPr>
          <w:rFonts w:eastAsia="Calibri"/>
          <w:sz w:val="24"/>
          <w:szCs w:val="24"/>
        </w:rPr>
      </w:pPr>
      <w:r w:rsidRPr="00CE53A3">
        <w:rPr>
          <w:rFonts w:eastAsia="Calibri"/>
          <w:sz w:val="24"/>
          <w:szCs w:val="24"/>
        </w:rPr>
        <w:t>Falhar, fraudar, atrasar a entrega dos materiais, ficará impedido de licitar e contratar com o Município por, no mínimo 90 (noventa) dias até 02 (dois) anos;</w:t>
      </w:r>
    </w:p>
    <w:p w:rsidR="003B76B6" w:rsidRPr="00CE53A3" w:rsidRDefault="003B76B6" w:rsidP="003B76B6">
      <w:pPr>
        <w:numPr>
          <w:ilvl w:val="0"/>
          <w:numId w:val="6"/>
        </w:numPr>
        <w:suppressAutoHyphens/>
        <w:spacing w:before="280" w:line="100" w:lineRule="atLeast"/>
        <w:jc w:val="both"/>
        <w:rPr>
          <w:rFonts w:eastAsia="Calibri"/>
          <w:sz w:val="24"/>
          <w:szCs w:val="24"/>
        </w:rPr>
      </w:pPr>
      <w:r w:rsidRPr="00CE53A3">
        <w:rPr>
          <w:rFonts w:eastAsia="Calibri"/>
          <w:sz w:val="24"/>
          <w:szCs w:val="24"/>
        </w:rPr>
        <w:t>Apresentação de documentação falsa, cometer fraude fiscal e comportar-se de modo inidôneo, será impedido de licitar e contratar com o Município por, no mínimo 02 (dois) anos até 05 (cinco) anos.</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9.4 – A CONTRATADA ficará sujeita às seguintes penalidades, garantidas a prévia defesa, pela inexecução total ou parcial do Edital:</w:t>
      </w:r>
    </w:p>
    <w:p w:rsidR="003B76B6" w:rsidRPr="00CE53A3" w:rsidRDefault="003B76B6" w:rsidP="003B76B6">
      <w:pPr>
        <w:spacing w:before="280"/>
        <w:jc w:val="both"/>
        <w:rPr>
          <w:rFonts w:eastAsia="Calibri"/>
          <w:sz w:val="24"/>
          <w:szCs w:val="24"/>
        </w:rPr>
      </w:pPr>
      <w:r w:rsidRPr="00CE53A3">
        <w:rPr>
          <w:rFonts w:eastAsia="Calibri"/>
          <w:sz w:val="24"/>
          <w:szCs w:val="24"/>
        </w:rPr>
        <w:lastRenderedPageBreak/>
        <w:t>I - advertência;</w:t>
      </w:r>
    </w:p>
    <w:p w:rsidR="003B76B6" w:rsidRPr="00CE53A3" w:rsidRDefault="003B76B6" w:rsidP="003B76B6">
      <w:pPr>
        <w:spacing w:before="280"/>
        <w:jc w:val="both"/>
        <w:rPr>
          <w:rFonts w:eastAsia="Calibri"/>
          <w:sz w:val="24"/>
          <w:szCs w:val="24"/>
        </w:rPr>
      </w:pPr>
      <w:r w:rsidRPr="00CE53A3">
        <w:rPr>
          <w:rFonts w:eastAsia="Calibri"/>
          <w:sz w:val="24"/>
          <w:szCs w:val="24"/>
        </w:rPr>
        <w:t>II – multa(s):</w:t>
      </w:r>
    </w:p>
    <w:p w:rsidR="003B76B6" w:rsidRPr="00CE53A3" w:rsidRDefault="003B76B6" w:rsidP="003B76B6">
      <w:pPr>
        <w:spacing w:before="280"/>
        <w:jc w:val="both"/>
        <w:rPr>
          <w:rFonts w:eastAsia="Calibri"/>
          <w:sz w:val="24"/>
          <w:szCs w:val="24"/>
        </w:rPr>
      </w:pPr>
      <w:r w:rsidRPr="00CE53A3">
        <w:rPr>
          <w:rFonts w:eastAsia="Calibri"/>
          <w:sz w:val="24"/>
          <w:szCs w:val="24"/>
        </w:rPr>
        <w:t>III- Em caso de inexecução, total ou parcial, o(s) licitante(s) vencedor(es) poderá(ão) sofrer, sem prejuízo do previsto nos artigos 86 à 88 da Lei Federal nº 8666/93, as seguintes penalidades:</w:t>
      </w:r>
    </w:p>
    <w:p w:rsidR="003B76B6" w:rsidRPr="00CE53A3" w:rsidRDefault="003B76B6" w:rsidP="003B76B6">
      <w:pPr>
        <w:numPr>
          <w:ilvl w:val="0"/>
          <w:numId w:val="7"/>
        </w:numPr>
        <w:suppressAutoHyphens/>
        <w:spacing w:before="280" w:line="100" w:lineRule="atLeast"/>
        <w:jc w:val="both"/>
        <w:rPr>
          <w:rFonts w:eastAsia="Calibri"/>
          <w:sz w:val="24"/>
          <w:szCs w:val="24"/>
        </w:rPr>
      </w:pPr>
      <w:r w:rsidRPr="00CE53A3">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B76B6" w:rsidRPr="00CE53A3" w:rsidRDefault="003B76B6" w:rsidP="003B76B6">
      <w:pPr>
        <w:numPr>
          <w:ilvl w:val="0"/>
          <w:numId w:val="7"/>
        </w:numPr>
        <w:suppressAutoHyphens/>
        <w:spacing w:before="280" w:line="100" w:lineRule="atLeast"/>
        <w:jc w:val="both"/>
        <w:rPr>
          <w:rFonts w:eastAsia="Calibri"/>
          <w:sz w:val="24"/>
          <w:szCs w:val="24"/>
        </w:rPr>
      </w:pPr>
      <w:r w:rsidRPr="00CE53A3">
        <w:rPr>
          <w:rFonts w:eastAsia="Calibri"/>
          <w:sz w:val="24"/>
          <w:szCs w:val="24"/>
        </w:rPr>
        <w:t>pelo descumprimento de qualquer outra obrigação: multa de 5% do valor total do contrato;</w:t>
      </w:r>
    </w:p>
    <w:p w:rsidR="003B76B6" w:rsidRPr="00CE53A3" w:rsidRDefault="003B76B6" w:rsidP="003B76B6">
      <w:pPr>
        <w:pStyle w:val="PargrafodaLista6"/>
        <w:numPr>
          <w:ilvl w:val="0"/>
          <w:numId w:val="7"/>
        </w:numPr>
        <w:spacing w:before="280" w:after="200"/>
        <w:jc w:val="both"/>
        <w:rPr>
          <w:rFonts w:eastAsia="Calibri"/>
          <w:sz w:val="24"/>
          <w:szCs w:val="24"/>
        </w:rPr>
      </w:pPr>
      <w:r w:rsidRPr="00CE53A3">
        <w:rPr>
          <w:rFonts w:eastAsia="Calibri"/>
          <w:sz w:val="24"/>
          <w:szCs w:val="24"/>
        </w:rPr>
        <w:t xml:space="preserve"> suspensão temporária de participação em licitação e impedimento de contratar com a Administração pelo prazo não superior a 2 (dois) anos; e,</w:t>
      </w:r>
    </w:p>
    <w:p w:rsidR="003B76B6" w:rsidRPr="00CE53A3" w:rsidRDefault="003B76B6" w:rsidP="003B76B6">
      <w:pPr>
        <w:pStyle w:val="PargrafodaLista6"/>
        <w:numPr>
          <w:ilvl w:val="0"/>
          <w:numId w:val="7"/>
        </w:numPr>
        <w:spacing w:before="280" w:after="200"/>
        <w:jc w:val="both"/>
        <w:rPr>
          <w:rFonts w:eastAsia="Calibri"/>
          <w:sz w:val="24"/>
          <w:szCs w:val="24"/>
        </w:rPr>
      </w:pPr>
      <w:r w:rsidRPr="00CE53A3">
        <w:rPr>
          <w:rFonts w:eastAsia="Calibri"/>
          <w:sz w:val="24"/>
          <w:szCs w:val="24"/>
        </w:rPr>
        <w:t xml:space="preserve"> Declaração de inidoneidade para licitar ou contratar com a Administração;</w:t>
      </w:r>
    </w:p>
    <w:p w:rsidR="003B76B6" w:rsidRPr="00CE53A3" w:rsidRDefault="003B76B6" w:rsidP="003B76B6">
      <w:pPr>
        <w:pStyle w:val="PargrafodaLista6"/>
        <w:numPr>
          <w:ilvl w:val="0"/>
          <w:numId w:val="7"/>
        </w:numPr>
        <w:spacing w:before="280" w:after="200"/>
        <w:ind w:left="567" w:hanging="207"/>
        <w:jc w:val="both"/>
        <w:rPr>
          <w:rFonts w:eastAsia="Calibri"/>
          <w:sz w:val="24"/>
          <w:szCs w:val="24"/>
        </w:rPr>
      </w:pPr>
      <w:r w:rsidRPr="00CE53A3">
        <w:rPr>
          <w:rFonts w:eastAsia="Calibri"/>
          <w:sz w:val="24"/>
          <w:szCs w:val="24"/>
        </w:rPr>
        <w:t xml:space="preserve">    O atraso na prestação dos serviços por mais de 24 (vinte e quatro) horas, ensejará a rescisão contratual, sem prejuízo da multa cabível;</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 xml:space="preserve">9.8 – Para as penalidades previstas nos subitens </w:t>
      </w:r>
      <w:r>
        <w:rPr>
          <w:rFonts w:eastAsia="Calibri"/>
          <w:sz w:val="24"/>
          <w:szCs w:val="24"/>
        </w:rPr>
        <w:t>1</w:t>
      </w:r>
      <w:r w:rsidRPr="00CE53A3">
        <w:rPr>
          <w:rFonts w:eastAsia="Calibri"/>
          <w:sz w:val="24"/>
          <w:szCs w:val="24"/>
        </w:rPr>
        <w:t xml:space="preserve">9.1 ao </w:t>
      </w:r>
      <w:r>
        <w:rPr>
          <w:rFonts w:eastAsia="Calibri"/>
          <w:sz w:val="24"/>
          <w:szCs w:val="24"/>
        </w:rPr>
        <w:t>1</w:t>
      </w:r>
      <w:r w:rsidRPr="00CE53A3">
        <w:rPr>
          <w:rFonts w:eastAsia="Calibri"/>
          <w:sz w:val="24"/>
          <w:szCs w:val="24"/>
        </w:rPr>
        <w:t>9.7 será garantido o direito ao contraditório e ampla defesa;</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9.9 - As penalidades só poderão ser relevadas nas hipóteses de caso fortuito ou força maior, devidamente justificados e comprovados, a juízo da Administração;</w:t>
      </w:r>
    </w:p>
    <w:p w:rsidR="003B76B6" w:rsidRPr="00CE53A3" w:rsidRDefault="003B76B6" w:rsidP="003B76B6">
      <w:pPr>
        <w:spacing w:before="280"/>
        <w:jc w:val="both"/>
        <w:rPr>
          <w:rFonts w:eastAsia="Calibri"/>
          <w:sz w:val="24"/>
          <w:szCs w:val="24"/>
        </w:rPr>
      </w:pPr>
      <w:r>
        <w:rPr>
          <w:rFonts w:eastAsia="Calibri"/>
          <w:sz w:val="24"/>
          <w:szCs w:val="24"/>
        </w:rPr>
        <w:t>1</w:t>
      </w:r>
      <w:r w:rsidRPr="00CE53A3">
        <w:rPr>
          <w:rFonts w:eastAsia="Calibri"/>
          <w:sz w:val="24"/>
          <w:szCs w:val="24"/>
        </w:rPr>
        <w:t>9.10 – Constituirão motivos para rescisão do contrato, independente da conclusão do seu prazo:</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lastRenderedPageBreak/>
        <w:t>Razões de interesse público</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Reiterada desobediência dos preceitos estabelecidos;</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Falta grave a Juízo do Município;</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Falência ou insolvência;</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Inexecução total ou parcial do contrato;</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 xml:space="preserve">     Alteração social ou modificação da finalidade ou estrutura da empresa, que venha a prejudicar a execução do contrato;</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Mudanças na legislação em vigor sobre licitações, impossibilitando a execução do presente contrato;</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Descumprimento de qualquer cláusula contratual;</w:t>
      </w:r>
    </w:p>
    <w:p w:rsidR="003B76B6" w:rsidRPr="00CE53A3" w:rsidRDefault="003B76B6" w:rsidP="003B76B6">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 xml:space="preserve">     Ocorrência de caso fortuito ou de força maior, regularmente comprovada, impeditiva da execução do acordado entre as partes;</w:t>
      </w:r>
    </w:p>
    <w:p w:rsidR="003B76B6" w:rsidRPr="003B76B6" w:rsidRDefault="003B76B6" w:rsidP="003B76B6">
      <w:pPr>
        <w:pStyle w:val="PargrafodaLista6"/>
        <w:numPr>
          <w:ilvl w:val="1"/>
          <w:numId w:val="8"/>
        </w:numPr>
        <w:tabs>
          <w:tab w:val="clear" w:pos="0"/>
          <w:tab w:val="num" w:pos="-993"/>
        </w:tabs>
        <w:spacing w:before="280" w:after="200"/>
        <w:ind w:left="426" w:hanging="141"/>
        <w:jc w:val="both"/>
        <w:rPr>
          <w:rFonts w:eastAsia="Calibri"/>
          <w:bCs/>
          <w:color w:val="000000"/>
          <w:sz w:val="24"/>
          <w:szCs w:val="24"/>
        </w:rPr>
      </w:pPr>
      <w:r w:rsidRPr="003B76B6">
        <w:rPr>
          <w:rFonts w:eastAsia="Calibri"/>
          <w:sz w:val="24"/>
          <w:szCs w:val="24"/>
        </w:rPr>
        <w:t xml:space="preserve">     Por acordo entre as partes, reduzido a termo, desde que haja conveniência para o Município.</w:t>
      </w:r>
    </w:p>
    <w:p w:rsidR="00881ABF" w:rsidRPr="0097220B" w:rsidRDefault="00881ABF" w:rsidP="00881ABF">
      <w:pPr>
        <w:pStyle w:val="PargrafodaLista5"/>
        <w:spacing w:line="320" w:lineRule="exact"/>
        <w:ind w:left="285"/>
        <w:jc w:val="both"/>
        <w:rPr>
          <w:rFonts w:eastAsia="Calibri"/>
          <w:b/>
          <w:bCs/>
          <w:sz w:val="24"/>
          <w:szCs w:val="24"/>
        </w:rPr>
      </w:pPr>
    </w:p>
    <w:p w:rsidR="00116FF7" w:rsidRPr="00BD7E4A" w:rsidRDefault="008D5B53" w:rsidP="003B76B6">
      <w:pPr>
        <w:pStyle w:val="Cabealho"/>
        <w:tabs>
          <w:tab w:val="clear" w:pos="4419"/>
          <w:tab w:val="clear" w:pos="8838"/>
        </w:tabs>
        <w:spacing w:after="240" w:line="276" w:lineRule="auto"/>
        <w:jc w:val="both"/>
        <w:rPr>
          <w:b/>
          <w:color w:val="000000" w:themeColor="text1"/>
          <w:sz w:val="24"/>
          <w:szCs w:val="24"/>
        </w:rPr>
      </w:pPr>
      <w:r w:rsidRPr="00BD7E4A">
        <w:rPr>
          <w:b/>
          <w:color w:val="000000" w:themeColor="text1"/>
          <w:sz w:val="24"/>
          <w:szCs w:val="24"/>
        </w:rPr>
        <w:t>20</w:t>
      </w:r>
      <w:r w:rsidR="00116FF7" w:rsidRPr="00BD7E4A">
        <w:rPr>
          <w:b/>
          <w:color w:val="000000" w:themeColor="text1"/>
          <w:sz w:val="24"/>
          <w:szCs w:val="24"/>
        </w:rPr>
        <w:t>- DO PAGAMENTO</w:t>
      </w:r>
    </w:p>
    <w:p w:rsidR="003B76B6" w:rsidRPr="00CE53A3" w:rsidRDefault="003B76B6" w:rsidP="003B76B6">
      <w:pPr>
        <w:spacing w:after="240" w:line="276" w:lineRule="auto"/>
        <w:jc w:val="both"/>
        <w:rPr>
          <w:sz w:val="24"/>
          <w:szCs w:val="24"/>
        </w:rPr>
      </w:pPr>
      <w:r>
        <w:rPr>
          <w:sz w:val="24"/>
          <w:szCs w:val="24"/>
        </w:rPr>
        <w:t>20</w:t>
      </w:r>
      <w:r w:rsidRPr="00CE53A3">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B76B6" w:rsidRPr="00CE53A3" w:rsidRDefault="003B76B6" w:rsidP="003B76B6">
      <w:pPr>
        <w:spacing w:after="240" w:line="276" w:lineRule="auto"/>
        <w:jc w:val="both"/>
        <w:rPr>
          <w:sz w:val="24"/>
          <w:szCs w:val="24"/>
        </w:rPr>
      </w:pPr>
      <w:r>
        <w:rPr>
          <w:sz w:val="24"/>
          <w:szCs w:val="24"/>
        </w:rPr>
        <w:t>20</w:t>
      </w:r>
      <w:r w:rsidRPr="00CE53A3">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3B76B6" w:rsidRPr="00CE53A3" w:rsidRDefault="003B76B6" w:rsidP="003B76B6">
      <w:pPr>
        <w:spacing w:after="240" w:line="276" w:lineRule="auto"/>
        <w:jc w:val="both"/>
        <w:rPr>
          <w:sz w:val="24"/>
          <w:szCs w:val="24"/>
        </w:rPr>
      </w:pPr>
      <w:r>
        <w:rPr>
          <w:sz w:val="24"/>
          <w:szCs w:val="24"/>
        </w:rPr>
        <w:t>20</w:t>
      </w:r>
      <w:r w:rsidRPr="00CE53A3">
        <w:rPr>
          <w:sz w:val="24"/>
          <w:szCs w:val="24"/>
        </w:rPr>
        <w:t>.3 – O pagamento será suspenso se observado algum descumprimento das obrigações assumidas pela CONTRATADA, no que se refere à habilitação e qualificação exigidas na licitação.</w:t>
      </w:r>
    </w:p>
    <w:p w:rsidR="003B76B6" w:rsidRPr="00CE53A3" w:rsidRDefault="003B76B6" w:rsidP="003B76B6">
      <w:pPr>
        <w:spacing w:after="240" w:line="276" w:lineRule="auto"/>
        <w:jc w:val="both"/>
        <w:rPr>
          <w:sz w:val="24"/>
          <w:szCs w:val="24"/>
        </w:rPr>
      </w:pPr>
      <w:r>
        <w:rPr>
          <w:sz w:val="24"/>
          <w:szCs w:val="24"/>
        </w:rPr>
        <w:t>20</w:t>
      </w:r>
      <w:r w:rsidRPr="00CE53A3">
        <w:rPr>
          <w:sz w:val="24"/>
          <w:szCs w:val="24"/>
        </w:rPr>
        <w:t>.4 – Qualquer pagamento somente será efetuado à CONTRATADA após as conferências do Controle Interno, e ainda, se a CONTRATADA não tiver nenhuma pendência de débito junto à CONTRATANTE, inclusive multa.</w:t>
      </w:r>
    </w:p>
    <w:p w:rsidR="003B76B6" w:rsidRPr="00CE53A3" w:rsidRDefault="003B76B6" w:rsidP="003B76B6">
      <w:pPr>
        <w:spacing w:after="240" w:line="276" w:lineRule="auto"/>
        <w:jc w:val="both"/>
        <w:rPr>
          <w:bCs/>
          <w:sz w:val="24"/>
          <w:szCs w:val="24"/>
        </w:rPr>
      </w:pPr>
      <w:r>
        <w:rPr>
          <w:sz w:val="24"/>
          <w:szCs w:val="24"/>
        </w:rPr>
        <w:lastRenderedPageBreak/>
        <w:t>20</w:t>
      </w:r>
      <w:r w:rsidRPr="00CE53A3">
        <w:rPr>
          <w:sz w:val="24"/>
          <w:szCs w:val="24"/>
        </w:rPr>
        <w:t>.5 – Fica vedada à CONTRATADA</w:t>
      </w:r>
      <w:r w:rsidRPr="00CE53A3">
        <w:rPr>
          <w:color w:val="FF0000"/>
          <w:sz w:val="24"/>
          <w:szCs w:val="24"/>
        </w:rPr>
        <w:t xml:space="preserve"> </w:t>
      </w:r>
      <w:r w:rsidRPr="00CE53A3">
        <w:rPr>
          <w:sz w:val="24"/>
          <w:szCs w:val="24"/>
        </w:rPr>
        <w:t>a cessão de créditos às Instituições Financeiras ou quaisquer outras, sob pena de rescisão contratual e demais sanções.</w:t>
      </w:r>
    </w:p>
    <w:p w:rsidR="003B76B6" w:rsidRPr="00CE53A3" w:rsidRDefault="003B76B6" w:rsidP="003B76B6">
      <w:pPr>
        <w:spacing w:after="240" w:line="276" w:lineRule="auto"/>
        <w:jc w:val="both"/>
        <w:rPr>
          <w:bCs/>
          <w:sz w:val="24"/>
          <w:szCs w:val="24"/>
        </w:rPr>
      </w:pPr>
      <w:r>
        <w:rPr>
          <w:bCs/>
          <w:sz w:val="24"/>
          <w:szCs w:val="24"/>
        </w:rPr>
        <w:t>20</w:t>
      </w:r>
      <w:r w:rsidRPr="00CE53A3">
        <w:rPr>
          <w:bCs/>
          <w:sz w:val="24"/>
          <w:szCs w:val="24"/>
        </w:rPr>
        <w:t>.6</w:t>
      </w:r>
      <w:r w:rsidRPr="00CE53A3">
        <w:rPr>
          <w:b/>
          <w:bCs/>
          <w:sz w:val="24"/>
          <w:szCs w:val="24"/>
        </w:rPr>
        <w:t xml:space="preserve"> –</w:t>
      </w:r>
      <w:r w:rsidRPr="00CE53A3">
        <w:rPr>
          <w:bCs/>
          <w:sz w:val="24"/>
          <w:szCs w:val="24"/>
        </w:rPr>
        <w:t xml:space="preserve"> Juntamente com a Nota Fiscal , a Empresa Vencedora deverá apresentar os documentos abaixo relacionados, com validade atualizada, conforme art 55, inc XIII da Lei 8.666/93 :</w:t>
      </w:r>
    </w:p>
    <w:p w:rsidR="003B76B6" w:rsidRPr="00CE53A3" w:rsidRDefault="003B76B6" w:rsidP="003B76B6">
      <w:pPr>
        <w:spacing w:after="240" w:line="276" w:lineRule="auto"/>
        <w:jc w:val="both"/>
        <w:rPr>
          <w:bCs/>
          <w:sz w:val="24"/>
          <w:szCs w:val="24"/>
        </w:rPr>
      </w:pPr>
      <w:r>
        <w:rPr>
          <w:bCs/>
          <w:sz w:val="24"/>
          <w:szCs w:val="24"/>
        </w:rPr>
        <w:t>20</w:t>
      </w:r>
      <w:r w:rsidRPr="00CE53A3">
        <w:rPr>
          <w:bCs/>
          <w:sz w:val="24"/>
          <w:szCs w:val="24"/>
        </w:rPr>
        <w:t>.6.1 - Certidão de Regularidade com INSS - Certidão Unificada</w:t>
      </w:r>
    </w:p>
    <w:p w:rsidR="003B76B6" w:rsidRPr="00CE53A3" w:rsidRDefault="003B76B6" w:rsidP="003B76B6">
      <w:pPr>
        <w:spacing w:after="240" w:line="276" w:lineRule="auto"/>
        <w:jc w:val="both"/>
        <w:rPr>
          <w:bCs/>
          <w:sz w:val="24"/>
          <w:szCs w:val="24"/>
        </w:rPr>
      </w:pPr>
      <w:r>
        <w:rPr>
          <w:bCs/>
          <w:sz w:val="24"/>
          <w:szCs w:val="24"/>
        </w:rPr>
        <w:t>20</w:t>
      </w:r>
      <w:r w:rsidRPr="00CE53A3">
        <w:rPr>
          <w:bCs/>
          <w:sz w:val="24"/>
          <w:szCs w:val="24"/>
        </w:rPr>
        <w:t>.6.2 - Certidão de Regularidade com FGTS</w:t>
      </w:r>
    </w:p>
    <w:p w:rsidR="003B76B6" w:rsidRPr="00CE53A3" w:rsidRDefault="003B76B6" w:rsidP="003B76B6">
      <w:pPr>
        <w:spacing w:after="240" w:line="276" w:lineRule="auto"/>
        <w:jc w:val="both"/>
        <w:rPr>
          <w:bCs/>
          <w:sz w:val="24"/>
          <w:szCs w:val="24"/>
        </w:rPr>
      </w:pPr>
      <w:r>
        <w:rPr>
          <w:bCs/>
          <w:sz w:val="24"/>
          <w:szCs w:val="24"/>
        </w:rPr>
        <w:t>20</w:t>
      </w:r>
      <w:r w:rsidRPr="00CE53A3">
        <w:rPr>
          <w:bCs/>
          <w:sz w:val="24"/>
          <w:szCs w:val="24"/>
        </w:rPr>
        <w:t>.6.3 - Certidão Conjunta de Débitos Relativos a Tributos Federais e Dívida Ativa da União.</w:t>
      </w:r>
    </w:p>
    <w:p w:rsidR="003B76B6" w:rsidRPr="00CE53A3" w:rsidRDefault="003B76B6" w:rsidP="003B76B6">
      <w:pPr>
        <w:spacing w:after="240" w:line="276" w:lineRule="auto"/>
        <w:jc w:val="both"/>
        <w:rPr>
          <w:bCs/>
          <w:sz w:val="24"/>
          <w:szCs w:val="24"/>
        </w:rPr>
      </w:pPr>
      <w:r>
        <w:rPr>
          <w:bCs/>
          <w:sz w:val="24"/>
          <w:szCs w:val="24"/>
        </w:rPr>
        <w:t>20</w:t>
      </w:r>
      <w:r w:rsidRPr="00CE53A3">
        <w:rPr>
          <w:bCs/>
          <w:sz w:val="24"/>
          <w:szCs w:val="24"/>
        </w:rPr>
        <w:t>.6.4 - Certidão de Regularidade para com a Fazenda Estadual e a Certidão emitida pela Procuradoria Geral o Estado;</w:t>
      </w:r>
    </w:p>
    <w:p w:rsidR="003B76B6" w:rsidRPr="00CE53A3" w:rsidRDefault="003B76B6" w:rsidP="003B76B6">
      <w:pPr>
        <w:spacing w:after="240" w:line="276" w:lineRule="auto"/>
        <w:jc w:val="both"/>
        <w:rPr>
          <w:bCs/>
          <w:sz w:val="24"/>
          <w:szCs w:val="24"/>
        </w:rPr>
      </w:pPr>
      <w:r>
        <w:rPr>
          <w:bCs/>
          <w:sz w:val="24"/>
          <w:szCs w:val="24"/>
        </w:rPr>
        <w:t>20</w:t>
      </w:r>
      <w:r w:rsidRPr="00CE53A3">
        <w:rPr>
          <w:bCs/>
          <w:sz w:val="24"/>
          <w:szCs w:val="24"/>
        </w:rPr>
        <w:t>.6.5 - Certidão de Regularidade para com a Fazenda Municipal da sede da Licitante</w:t>
      </w:r>
    </w:p>
    <w:p w:rsidR="003B76B6" w:rsidRPr="00CE53A3" w:rsidRDefault="003B76B6" w:rsidP="003B76B6">
      <w:pPr>
        <w:spacing w:after="240" w:line="276" w:lineRule="auto"/>
        <w:jc w:val="both"/>
        <w:rPr>
          <w:bCs/>
          <w:sz w:val="24"/>
          <w:szCs w:val="24"/>
        </w:rPr>
      </w:pPr>
      <w:r>
        <w:rPr>
          <w:bCs/>
          <w:sz w:val="24"/>
          <w:szCs w:val="24"/>
        </w:rPr>
        <w:t>20</w:t>
      </w:r>
      <w:r w:rsidRPr="00CE53A3">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E53A3">
          <w:rPr>
            <w:rStyle w:val="Hyperlink"/>
            <w:sz w:val="24"/>
            <w:szCs w:val="24"/>
          </w:rPr>
          <w:t>HTTP://www.tst.jus.br</w:t>
        </w:r>
      </w:hyperlink>
      <w:r w:rsidRPr="00CE53A3">
        <w:rPr>
          <w:sz w:val="24"/>
          <w:szCs w:val="24"/>
        </w:rPr>
        <w:t xml:space="preserve"> )</w:t>
      </w:r>
    </w:p>
    <w:p w:rsidR="003B76B6" w:rsidRPr="00CE53A3" w:rsidRDefault="003B76B6" w:rsidP="003B76B6">
      <w:pPr>
        <w:widowControl w:val="0"/>
        <w:spacing w:after="240" w:line="276" w:lineRule="auto"/>
        <w:jc w:val="both"/>
        <w:rPr>
          <w:sz w:val="24"/>
          <w:szCs w:val="24"/>
        </w:rPr>
      </w:pPr>
      <w:r>
        <w:rPr>
          <w:bCs/>
          <w:sz w:val="24"/>
          <w:szCs w:val="24"/>
        </w:rPr>
        <w:t>20</w:t>
      </w:r>
      <w:r w:rsidRPr="00CE53A3">
        <w:rPr>
          <w:bCs/>
          <w:sz w:val="24"/>
          <w:szCs w:val="24"/>
        </w:rPr>
        <w:t>.6.7</w:t>
      </w:r>
      <w:r w:rsidRPr="00CE53A3">
        <w:rPr>
          <w:sz w:val="24"/>
          <w:szCs w:val="24"/>
        </w:rPr>
        <w:t xml:space="preserve"> – Fica vedada a contratada a cessão de créditos às instituições financeiras ou quaisquer outras, sob pena de rescisão contratual e demais sanções.</w:t>
      </w:r>
    </w:p>
    <w:p w:rsidR="00027B07" w:rsidRPr="00BD7E4A" w:rsidRDefault="008D5B53" w:rsidP="003B76B6">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-FISCALIZAÇÃO E GERENCIAMENTO DA CONTRATAÇÃO</w:t>
      </w:r>
    </w:p>
    <w:p w:rsidR="003B76B6" w:rsidRPr="00CE53A3" w:rsidRDefault="003B76B6" w:rsidP="003B76B6">
      <w:pPr>
        <w:spacing w:after="240" w:line="276" w:lineRule="auto"/>
        <w:jc w:val="both"/>
        <w:rPr>
          <w:color w:val="000000"/>
          <w:sz w:val="24"/>
          <w:szCs w:val="24"/>
        </w:rPr>
      </w:pPr>
      <w:r w:rsidRPr="00CE53A3">
        <w:rPr>
          <w:sz w:val="24"/>
          <w:szCs w:val="24"/>
        </w:rPr>
        <w:t>2</w:t>
      </w:r>
      <w:r>
        <w:rPr>
          <w:sz w:val="24"/>
          <w:szCs w:val="24"/>
        </w:rPr>
        <w:t>1</w:t>
      </w:r>
      <w:r w:rsidRPr="00CE53A3">
        <w:rPr>
          <w:sz w:val="24"/>
          <w:szCs w:val="24"/>
        </w:rPr>
        <w:t>.1 –</w:t>
      </w:r>
      <w:r w:rsidRPr="00CE53A3">
        <w:rPr>
          <w:color w:val="000000"/>
          <w:sz w:val="24"/>
          <w:szCs w:val="24"/>
        </w:rPr>
        <w:t xml:space="preserve"> O gerenciamento e a fiscalização da contratação decorrente deste Termo Referência caberá ao Seguinte fiscalizador:</w:t>
      </w:r>
    </w:p>
    <w:p w:rsidR="003B76B6" w:rsidRPr="00CE53A3" w:rsidRDefault="003B76B6" w:rsidP="003B76B6">
      <w:pPr>
        <w:spacing w:after="240" w:line="276" w:lineRule="auto"/>
        <w:jc w:val="both"/>
        <w:rPr>
          <w:color w:val="000000"/>
          <w:sz w:val="24"/>
          <w:szCs w:val="24"/>
        </w:rPr>
      </w:pPr>
      <w:r w:rsidRPr="00CE53A3">
        <w:rPr>
          <w:color w:val="000000"/>
          <w:sz w:val="24"/>
          <w:szCs w:val="24"/>
        </w:rPr>
        <w:t>2</w:t>
      </w:r>
      <w:r>
        <w:rPr>
          <w:color w:val="000000"/>
          <w:sz w:val="24"/>
          <w:szCs w:val="24"/>
        </w:rPr>
        <w:t>1</w:t>
      </w:r>
      <w:r w:rsidRPr="00CE53A3">
        <w:rPr>
          <w:color w:val="000000"/>
          <w:sz w:val="24"/>
          <w:szCs w:val="24"/>
        </w:rPr>
        <w:t>.1.1 –Secretaria Municipal de Saúde: José Luiz Brasil – Motorista – Matrícula nº 10/0245 SMS</w:t>
      </w:r>
    </w:p>
    <w:p w:rsidR="003B76B6" w:rsidRPr="00CE53A3" w:rsidRDefault="003B76B6" w:rsidP="003B76B6">
      <w:pPr>
        <w:spacing w:after="240" w:line="276" w:lineRule="auto"/>
        <w:jc w:val="both"/>
        <w:rPr>
          <w:color w:val="000000"/>
          <w:sz w:val="24"/>
          <w:szCs w:val="24"/>
        </w:rPr>
      </w:pPr>
      <w:r w:rsidRPr="00CE53A3">
        <w:rPr>
          <w:color w:val="000000"/>
          <w:sz w:val="24"/>
          <w:szCs w:val="24"/>
        </w:rPr>
        <w:t>2</w:t>
      </w:r>
      <w:r>
        <w:rPr>
          <w:color w:val="000000"/>
          <w:sz w:val="24"/>
          <w:szCs w:val="24"/>
        </w:rPr>
        <w:t>1</w:t>
      </w:r>
      <w:r w:rsidRPr="00CE53A3">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B76B6" w:rsidRPr="00CE53A3" w:rsidRDefault="003B76B6" w:rsidP="003B76B6">
      <w:pPr>
        <w:pStyle w:val="Cabealho"/>
        <w:tabs>
          <w:tab w:val="clear" w:pos="4419"/>
          <w:tab w:val="clear" w:pos="8838"/>
        </w:tabs>
        <w:spacing w:after="240" w:line="276" w:lineRule="auto"/>
        <w:jc w:val="both"/>
        <w:rPr>
          <w:color w:val="000000"/>
          <w:sz w:val="24"/>
          <w:szCs w:val="24"/>
        </w:rPr>
      </w:pPr>
      <w:r w:rsidRPr="00CE53A3">
        <w:rPr>
          <w:color w:val="000000"/>
          <w:sz w:val="24"/>
          <w:szCs w:val="24"/>
        </w:rPr>
        <w:t>2</w:t>
      </w:r>
      <w:r>
        <w:rPr>
          <w:color w:val="000000"/>
          <w:sz w:val="24"/>
          <w:szCs w:val="24"/>
        </w:rPr>
        <w:t>1</w:t>
      </w:r>
      <w:r w:rsidRPr="00CE53A3">
        <w:rPr>
          <w:color w:val="000000"/>
          <w:sz w:val="24"/>
          <w:szCs w:val="24"/>
        </w:rPr>
        <w:t xml:space="preserve">.1.3 – Ficam reservados à fiscalização o direito e a autoridade para resolver todo e qualquer caso singular, omisso ou duvidoso não previsto no processo Administrativo. </w:t>
      </w:r>
    </w:p>
    <w:p w:rsidR="003B76B6" w:rsidRPr="00CE53A3" w:rsidRDefault="003B76B6" w:rsidP="003B76B6">
      <w:pPr>
        <w:spacing w:after="240" w:line="276" w:lineRule="auto"/>
        <w:jc w:val="both"/>
        <w:rPr>
          <w:b/>
          <w:sz w:val="24"/>
          <w:szCs w:val="24"/>
        </w:rPr>
      </w:pPr>
      <w:r w:rsidRPr="00CE53A3">
        <w:rPr>
          <w:color w:val="000000"/>
          <w:sz w:val="24"/>
          <w:szCs w:val="24"/>
        </w:rPr>
        <w:t>2</w:t>
      </w:r>
      <w:r>
        <w:rPr>
          <w:color w:val="000000"/>
          <w:sz w:val="24"/>
          <w:szCs w:val="24"/>
        </w:rPr>
        <w:t>1</w:t>
      </w:r>
      <w:r w:rsidRPr="00CE53A3">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CE53A3">
        <w:rPr>
          <w:color w:val="FF6600"/>
          <w:sz w:val="24"/>
          <w:szCs w:val="24"/>
        </w:rPr>
        <w:t>.</w:t>
      </w:r>
    </w:p>
    <w:p w:rsidR="00710FDC" w:rsidRPr="00BD7E4A" w:rsidRDefault="00710FDC" w:rsidP="003B76B6">
      <w:pPr>
        <w:pStyle w:val="Cabealho"/>
        <w:tabs>
          <w:tab w:val="clear" w:pos="4419"/>
          <w:tab w:val="clear" w:pos="8838"/>
        </w:tabs>
        <w:spacing w:before="240" w:after="240" w:line="276" w:lineRule="auto"/>
        <w:jc w:val="both"/>
        <w:rPr>
          <w:b/>
          <w:color w:val="000000" w:themeColor="text1"/>
          <w:sz w:val="24"/>
          <w:szCs w:val="24"/>
        </w:rPr>
      </w:pPr>
      <w:r w:rsidRPr="00BD7E4A">
        <w:rPr>
          <w:b/>
          <w:color w:val="000000" w:themeColor="text1"/>
          <w:sz w:val="24"/>
          <w:szCs w:val="24"/>
        </w:rPr>
        <w:lastRenderedPageBreak/>
        <w:t>2</w:t>
      </w:r>
      <w:r w:rsidR="00D44BC6">
        <w:rPr>
          <w:b/>
          <w:color w:val="000000" w:themeColor="text1"/>
          <w:sz w:val="24"/>
          <w:szCs w:val="24"/>
        </w:rPr>
        <w:t>2</w:t>
      </w:r>
      <w:r w:rsidRPr="00BD7E4A">
        <w:rPr>
          <w:b/>
          <w:color w:val="000000" w:themeColor="text1"/>
          <w:sz w:val="24"/>
          <w:szCs w:val="24"/>
        </w:rPr>
        <w:t xml:space="preserve"> – DO CRONOGRAMA DE DESEMBOLSO </w:t>
      </w:r>
    </w:p>
    <w:p w:rsidR="003B76B6" w:rsidRDefault="00142569" w:rsidP="003B76B6">
      <w:pPr>
        <w:jc w:val="both"/>
        <w:rPr>
          <w:sz w:val="24"/>
          <w:szCs w:val="24"/>
        </w:rPr>
      </w:pPr>
      <w:r w:rsidRPr="00DC51C9">
        <w:rPr>
          <w:color w:val="000000" w:themeColor="text1"/>
          <w:sz w:val="24"/>
          <w:szCs w:val="24"/>
        </w:rPr>
        <w:t>2</w:t>
      </w:r>
      <w:r w:rsidR="00D44BC6">
        <w:rPr>
          <w:color w:val="000000" w:themeColor="text1"/>
          <w:sz w:val="24"/>
          <w:szCs w:val="24"/>
        </w:rPr>
        <w:t>2</w:t>
      </w:r>
      <w:r w:rsidRPr="00DC51C9">
        <w:rPr>
          <w:color w:val="000000" w:themeColor="text1"/>
          <w:sz w:val="24"/>
          <w:szCs w:val="24"/>
        </w:rPr>
        <w:t xml:space="preserve">.1 </w:t>
      </w:r>
      <w:r w:rsidR="00A739F0" w:rsidRPr="00DC51C9">
        <w:rPr>
          <w:color w:val="000000" w:themeColor="text1"/>
          <w:sz w:val="24"/>
          <w:szCs w:val="24"/>
        </w:rPr>
        <w:t>–</w:t>
      </w:r>
      <w:r w:rsidR="00DC51C9">
        <w:rPr>
          <w:color w:val="000000" w:themeColor="text1"/>
          <w:sz w:val="24"/>
          <w:szCs w:val="24"/>
        </w:rPr>
        <w:t xml:space="preserve"> </w:t>
      </w:r>
      <w:r w:rsidR="003B76B6" w:rsidRPr="00CE53A3">
        <w:rPr>
          <w:sz w:val="24"/>
          <w:szCs w:val="24"/>
        </w:rPr>
        <w:t>Por se tratar de serviços de</w:t>
      </w:r>
      <w:r w:rsidR="003B76B6" w:rsidRPr="00CE53A3">
        <w:rPr>
          <w:b/>
          <w:sz w:val="24"/>
          <w:szCs w:val="24"/>
        </w:rPr>
        <w:t xml:space="preserve"> </w:t>
      </w:r>
      <w:r w:rsidR="003B76B6" w:rsidRPr="00CE53A3">
        <w:rPr>
          <w:sz w:val="24"/>
          <w:szCs w:val="24"/>
        </w:rPr>
        <w:t xml:space="preserve">Contratação de Empresa especializada no Serviço de Alinhamento, Balanceamento, Cambagem, Conserto de Furos e Troca de Pneus na frota de veículos da Secretaria Municipal de Saúde, seu cronograma de desembolso resume se ao pagamento mensal de acordo com o solicitado mês. </w:t>
      </w:r>
    </w:p>
    <w:p w:rsidR="003B76B6" w:rsidRPr="00CE53A3" w:rsidRDefault="003B76B6" w:rsidP="003B76B6">
      <w:pPr>
        <w:jc w:val="both"/>
        <w:rPr>
          <w:b/>
          <w:color w:val="000000"/>
          <w:sz w:val="24"/>
          <w:szCs w:val="24"/>
        </w:rPr>
      </w:pPr>
    </w:p>
    <w:tbl>
      <w:tblPr>
        <w:tblW w:w="0" w:type="auto"/>
        <w:tblInd w:w="38" w:type="dxa"/>
        <w:tblLayout w:type="fixed"/>
        <w:tblCellMar>
          <w:left w:w="113" w:type="dxa"/>
        </w:tblCellMar>
        <w:tblLook w:val="0000"/>
      </w:tblPr>
      <w:tblGrid>
        <w:gridCol w:w="2935"/>
        <w:gridCol w:w="2873"/>
        <w:gridCol w:w="2875"/>
      </w:tblGrid>
      <w:tr w:rsidR="003B76B6"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szCs w:val="24"/>
              </w:rPr>
            </w:pPr>
            <w:r w:rsidRPr="00CE53A3">
              <w:rPr>
                <w:b/>
                <w:color w:val="000000"/>
                <w:szCs w:val="24"/>
              </w:rPr>
              <w:t>MÊS</w:t>
            </w:r>
          </w:p>
        </w:tc>
      </w:tr>
      <w:tr w:rsidR="003B76B6"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color w:val="000000"/>
                <w:szCs w:val="24"/>
              </w:rPr>
            </w:pPr>
            <w:r w:rsidRPr="00CE53A3">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color w:val="000000"/>
                <w:szCs w:val="24"/>
              </w:rPr>
            </w:pPr>
            <w:r w:rsidRPr="00CE53A3">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szCs w:val="24"/>
              </w:rPr>
            </w:pPr>
            <w:r w:rsidRPr="00CE53A3">
              <w:rPr>
                <w:color w:val="000000"/>
                <w:szCs w:val="24"/>
              </w:rPr>
              <w:t>2°</w:t>
            </w:r>
          </w:p>
        </w:tc>
      </w:tr>
      <w:tr w:rsidR="003B76B6"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color w:val="000000"/>
                <w:szCs w:val="24"/>
              </w:rPr>
            </w:pPr>
            <w:r w:rsidRPr="00CE53A3">
              <w:rPr>
                <w:color w:val="000000"/>
                <w:szCs w:val="24"/>
              </w:rPr>
              <w:t>Serviços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color w:val="000000"/>
                <w:szCs w:val="24"/>
              </w:rPr>
            </w:pPr>
            <w:r w:rsidRPr="00CE53A3">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color w:val="000000"/>
                <w:szCs w:val="24"/>
              </w:rPr>
            </w:pPr>
          </w:p>
        </w:tc>
      </w:tr>
      <w:tr w:rsidR="003B76B6"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color w:val="000000"/>
                <w:szCs w:val="24"/>
              </w:rPr>
            </w:pPr>
            <w:r w:rsidRPr="00CE53A3">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E53A3" w:rsidRDefault="003B76B6" w:rsidP="00C77011">
            <w:pPr>
              <w:pStyle w:val="Padro"/>
              <w:spacing w:after="200" w:line="276" w:lineRule="auto"/>
              <w:jc w:val="both"/>
              <w:rPr>
                <w:szCs w:val="24"/>
              </w:rPr>
            </w:pPr>
            <w:r w:rsidRPr="00CE53A3">
              <w:rPr>
                <w:color w:val="000000"/>
                <w:szCs w:val="24"/>
              </w:rPr>
              <w:t>X</w:t>
            </w:r>
          </w:p>
        </w:tc>
      </w:tr>
    </w:tbl>
    <w:p w:rsidR="003B76B6" w:rsidRDefault="003B76B6" w:rsidP="003B76B6">
      <w:pPr>
        <w:jc w:val="both"/>
        <w:rPr>
          <w:b/>
          <w:color w:val="000000"/>
          <w:sz w:val="24"/>
          <w:szCs w:val="24"/>
        </w:rPr>
      </w:pPr>
    </w:p>
    <w:p w:rsidR="003B76B6" w:rsidRDefault="003B76B6" w:rsidP="003B76B6">
      <w:pPr>
        <w:jc w:val="both"/>
        <w:rPr>
          <w:b/>
          <w:color w:val="000000"/>
          <w:sz w:val="24"/>
          <w:szCs w:val="24"/>
        </w:rPr>
      </w:pPr>
    </w:p>
    <w:p w:rsidR="003B76B6" w:rsidRPr="00CE53A3" w:rsidRDefault="003B76B6" w:rsidP="003B76B6">
      <w:pPr>
        <w:jc w:val="both"/>
        <w:rPr>
          <w:b/>
          <w:color w:val="000000"/>
          <w:sz w:val="24"/>
          <w:szCs w:val="24"/>
        </w:rPr>
      </w:pPr>
    </w:p>
    <w:p w:rsidR="00D60C3D" w:rsidRPr="00BD7E4A" w:rsidRDefault="00D60C3D" w:rsidP="003B76B6">
      <w:pPr>
        <w:spacing w:before="120" w:after="240" w:line="320" w:lineRule="exact"/>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3</w:t>
      </w:r>
      <w:r w:rsidRPr="00BD7E4A">
        <w:rPr>
          <w:b/>
          <w:color w:val="000000" w:themeColor="text1"/>
          <w:sz w:val="24"/>
          <w:szCs w:val="24"/>
        </w:rPr>
        <w:t xml:space="preserve"> – DO RECEBIMENTO DO OBJETO</w:t>
      </w:r>
    </w:p>
    <w:p w:rsidR="002C5D8A" w:rsidRPr="00BD7E4A" w:rsidRDefault="00D4544E" w:rsidP="005C1F39">
      <w:pPr>
        <w:pStyle w:val="Cabealho"/>
        <w:tabs>
          <w:tab w:val="left" w:pos="708"/>
        </w:tabs>
        <w:spacing w:before="240" w:line="276"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3</w:t>
      </w:r>
      <w:r w:rsidRPr="00BD7E4A">
        <w:rPr>
          <w:color w:val="000000" w:themeColor="text1"/>
          <w:sz w:val="24"/>
          <w:szCs w:val="24"/>
        </w:rPr>
        <w:t>.1-</w:t>
      </w:r>
      <w:r w:rsidR="002C5D8A" w:rsidRPr="00BD7E4A">
        <w:rPr>
          <w:color w:val="000000" w:themeColor="text1"/>
          <w:sz w:val="24"/>
          <w:szCs w:val="24"/>
        </w:rPr>
        <w:t xml:space="preserve"> De acordo com o Art.73 da Lei nº. 8666/93 Inciso I; alíneas A e B, a seguir elencado: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“Art. 73.  Executado o contrato, o seu objeto será recebido: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 - em se tratando de obras e serviços:</w:t>
      </w:r>
    </w:p>
    <w:p w:rsidR="002C5D8A" w:rsidRPr="00BD7E4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2C5D8A" w:rsidRDefault="002C5D8A" w:rsidP="009C0868">
      <w:pPr>
        <w:pStyle w:val="NormalWeb"/>
        <w:spacing w:before="0" w:beforeAutospacing="0" w:after="0" w:afterAutospacing="0" w:line="276"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E1847" w:rsidRPr="00BD7E4A" w:rsidRDefault="009E1847" w:rsidP="009C0868">
      <w:pPr>
        <w:pStyle w:val="NormalWeb"/>
        <w:spacing w:before="0" w:beforeAutospacing="0" w:after="0" w:afterAutospacing="0" w:line="276" w:lineRule="auto"/>
        <w:jc w:val="both"/>
        <w:rPr>
          <w:color w:val="000000" w:themeColor="text1"/>
        </w:rPr>
      </w:pPr>
    </w:p>
    <w:p w:rsidR="00D60C3D"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4</w:t>
      </w:r>
      <w:r w:rsidRPr="00BD7E4A">
        <w:rPr>
          <w:b/>
          <w:color w:val="000000" w:themeColor="text1"/>
          <w:sz w:val="24"/>
          <w:szCs w:val="24"/>
        </w:rPr>
        <w:t>- DO CRITÉRIO DE REAJUSTE</w:t>
      </w:r>
    </w:p>
    <w:p w:rsidR="005247F1" w:rsidRPr="0097220B" w:rsidRDefault="005247F1" w:rsidP="005247F1">
      <w:pPr>
        <w:spacing w:before="120" w:after="120" w:line="320" w:lineRule="exact"/>
        <w:jc w:val="both"/>
        <w:rPr>
          <w:rFonts w:eastAsia="Calibri"/>
          <w:sz w:val="24"/>
          <w:szCs w:val="24"/>
        </w:rPr>
      </w:pPr>
      <w:r>
        <w:rPr>
          <w:rFonts w:eastAsia="Calibri"/>
          <w:sz w:val="24"/>
          <w:szCs w:val="24"/>
        </w:rPr>
        <w:t>2</w:t>
      </w:r>
      <w:r w:rsidRPr="0097220B">
        <w:rPr>
          <w:rFonts w:eastAsia="Calibri"/>
          <w:sz w:val="24"/>
          <w:szCs w:val="24"/>
        </w:rPr>
        <w:t>4.1 – Os preços estabelecidos no presente Contrato são fixos e irreajustáveis, salvo os casos previstos em Lei.</w:t>
      </w:r>
    </w:p>
    <w:p w:rsidR="005247F1" w:rsidRDefault="005247F1" w:rsidP="005247F1">
      <w:pPr>
        <w:spacing w:before="120" w:after="120" w:line="320" w:lineRule="exact"/>
        <w:jc w:val="both"/>
        <w:rPr>
          <w:rFonts w:eastAsia="Calibri"/>
          <w:sz w:val="24"/>
          <w:szCs w:val="24"/>
        </w:rPr>
      </w:pPr>
      <w:r>
        <w:rPr>
          <w:rFonts w:eastAsia="Calibri"/>
          <w:sz w:val="24"/>
          <w:szCs w:val="24"/>
        </w:rPr>
        <w:t>2</w:t>
      </w:r>
      <w:r w:rsidRPr="0097220B">
        <w:rPr>
          <w:rFonts w:eastAsia="Calibri"/>
          <w:sz w:val="24"/>
          <w:szCs w:val="24"/>
        </w:rPr>
        <w:t>4.2 –</w:t>
      </w:r>
      <w:r w:rsidRPr="0097220B">
        <w:rPr>
          <w:rFonts w:eastAsia="Calibri"/>
          <w:b/>
          <w:sz w:val="24"/>
          <w:szCs w:val="24"/>
        </w:rPr>
        <w:t xml:space="preserve"> </w:t>
      </w:r>
      <w:r w:rsidRPr="0097220B">
        <w:rPr>
          <w:rFonts w:eastAsia="Calibri"/>
          <w:sz w:val="24"/>
          <w:szCs w:val="24"/>
        </w:rPr>
        <w:t>Em caso de reajuste por ocasião de prorrogação do presente Contrato, o valor será corrigido pelo índice do</w:t>
      </w:r>
      <w:r w:rsidRPr="0097220B">
        <w:rPr>
          <w:sz w:val="24"/>
          <w:szCs w:val="24"/>
        </w:rPr>
        <w:t xml:space="preserve"> </w:t>
      </w:r>
      <w:r w:rsidR="003B76B6">
        <w:rPr>
          <w:sz w:val="24"/>
          <w:szCs w:val="24"/>
        </w:rPr>
        <w:t>IPCA</w:t>
      </w:r>
      <w:r w:rsidRPr="0097220B">
        <w:rPr>
          <w:rFonts w:eastAsia="Calibri"/>
          <w:sz w:val="24"/>
          <w:szCs w:val="24"/>
        </w:rPr>
        <w:t>.</w:t>
      </w:r>
    </w:p>
    <w:p w:rsidR="005247F1" w:rsidRPr="0097220B" w:rsidRDefault="005247F1" w:rsidP="005247F1">
      <w:pPr>
        <w:spacing w:before="120" w:after="120" w:line="320" w:lineRule="exact"/>
        <w:jc w:val="both"/>
        <w:rPr>
          <w:b/>
          <w:sz w:val="24"/>
          <w:szCs w:val="24"/>
        </w:rPr>
      </w:pPr>
    </w:p>
    <w:p w:rsidR="00CF058F"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5</w:t>
      </w:r>
      <w:r w:rsidRPr="00BD7E4A">
        <w:rPr>
          <w:b/>
          <w:color w:val="000000" w:themeColor="text1"/>
          <w:sz w:val="24"/>
          <w:szCs w:val="24"/>
        </w:rPr>
        <w:t>- DO CRITÉRIO DE ATUALIZAÇÃO FINANCEIRA</w:t>
      </w:r>
    </w:p>
    <w:p w:rsidR="00604AD5" w:rsidRPr="00BD7E4A"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sz w:val="24"/>
          <w:szCs w:val="24"/>
        </w:rPr>
      </w:pPr>
      <w:r w:rsidRPr="00BD7E4A">
        <w:rPr>
          <w:color w:val="000000" w:themeColor="text1"/>
          <w:sz w:val="24"/>
          <w:szCs w:val="24"/>
        </w:rPr>
        <w:lastRenderedPageBreak/>
        <w:t>2</w:t>
      </w:r>
      <w:r w:rsidR="00B73E77">
        <w:rPr>
          <w:color w:val="000000" w:themeColor="text1"/>
          <w:sz w:val="24"/>
          <w:szCs w:val="24"/>
        </w:rPr>
        <w:t>5</w:t>
      </w:r>
      <w:r w:rsidRPr="00BD7E4A">
        <w:rPr>
          <w:color w:val="000000" w:themeColor="text1"/>
          <w:sz w:val="24"/>
          <w:szCs w:val="24"/>
        </w:rPr>
        <w:t xml:space="preserve">.1- </w:t>
      </w:r>
      <w:r w:rsidR="005247F1" w:rsidRPr="0097220B">
        <w:rPr>
          <w:sz w:val="24"/>
          <w:szCs w:val="24"/>
        </w:rPr>
        <w:t>O critério de atualização financeira dos valores a serem pagos, obedecerá a data de conclusão dos serviços e o período de adimplemento, até a data do efetivo pagamento. Fundamento legal: Art. 40, XIV, “c” e 55, III da Lei 8.666/93, obedecendo ao I</w:t>
      </w:r>
      <w:r w:rsidR="003B76B6">
        <w:rPr>
          <w:sz w:val="24"/>
          <w:szCs w:val="24"/>
        </w:rPr>
        <w:t>PCA</w:t>
      </w:r>
      <w:r w:rsidR="005247F1" w:rsidRPr="0097220B">
        <w:rPr>
          <w:sz w:val="24"/>
          <w:szCs w:val="24"/>
        </w:rPr>
        <w:t>.</w:t>
      </w:r>
    </w:p>
    <w:p w:rsidR="005247F1" w:rsidRDefault="005247F1" w:rsidP="00DC51C9">
      <w:pPr>
        <w:spacing w:after="160"/>
        <w:jc w:val="both"/>
        <w:rPr>
          <w:rFonts w:eastAsia="Calibri"/>
          <w:sz w:val="24"/>
          <w:szCs w:val="24"/>
        </w:rPr>
      </w:pPr>
    </w:p>
    <w:p w:rsidR="005247F1" w:rsidRPr="0097220B" w:rsidRDefault="005247F1" w:rsidP="005247F1">
      <w:pPr>
        <w:spacing w:before="120" w:after="120" w:line="320" w:lineRule="exact"/>
        <w:jc w:val="both"/>
        <w:rPr>
          <w:b/>
          <w:sz w:val="24"/>
          <w:szCs w:val="24"/>
        </w:rPr>
      </w:pPr>
      <w:r>
        <w:rPr>
          <w:b/>
          <w:sz w:val="24"/>
          <w:szCs w:val="24"/>
        </w:rPr>
        <w:t>26</w:t>
      </w:r>
      <w:r w:rsidRPr="0097220B">
        <w:rPr>
          <w:b/>
          <w:sz w:val="24"/>
          <w:szCs w:val="24"/>
        </w:rPr>
        <w:t xml:space="preserve"> - DAS COMPENSAÇÕES FINANCEIRAS E PENALIZAÇÕES:</w:t>
      </w:r>
    </w:p>
    <w:p w:rsidR="005247F1" w:rsidRPr="0097220B" w:rsidRDefault="005247F1" w:rsidP="005247F1">
      <w:pPr>
        <w:spacing w:before="120" w:after="120" w:line="320" w:lineRule="exact"/>
        <w:jc w:val="both"/>
        <w:rPr>
          <w:b/>
          <w:sz w:val="24"/>
          <w:szCs w:val="24"/>
        </w:rPr>
      </w:pPr>
      <w:r>
        <w:rPr>
          <w:b/>
          <w:sz w:val="24"/>
          <w:szCs w:val="24"/>
        </w:rPr>
        <w:t>26</w:t>
      </w:r>
      <w:r w:rsidRPr="0097220B">
        <w:rPr>
          <w:b/>
          <w:sz w:val="24"/>
          <w:szCs w:val="24"/>
        </w:rPr>
        <w:t>.1</w:t>
      </w:r>
      <w:r w:rsidRPr="0097220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97220B" w:rsidTr="0007586C">
        <w:tc>
          <w:tcPr>
            <w:tcW w:w="8644" w:type="dxa"/>
            <w:shd w:val="clear" w:color="auto" w:fill="auto"/>
          </w:tcPr>
          <w:p w:rsidR="005247F1" w:rsidRPr="0097220B" w:rsidRDefault="005247F1" w:rsidP="0007586C">
            <w:pPr>
              <w:spacing w:before="120" w:after="120" w:line="320" w:lineRule="exact"/>
              <w:jc w:val="both"/>
              <w:rPr>
                <w:sz w:val="24"/>
                <w:szCs w:val="24"/>
              </w:rPr>
            </w:pPr>
            <w:r>
              <w:rPr>
                <w:b/>
                <w:sz w:val="24"/>
                <w:szCs w:val="24"/>
              </w:rPr>
              <w:t>27</w:t>
            </w:r>
            <w:r w:rsidRPr="0097220B">
              <w:rPr>
                <w:b/>
                <w:sz w:val="24"/>
                <w:szCs w:val="24"/>
              </w:rPr>
              <w:t xml:space="preserve"> – DA RECOMPOSIÇÃO DO EQULÍBRIO ECONÔMICO</w:t>
            </w:r>
          </w:p>
        </w:tc>
      </w:tr>
    </w:tbl>
    <w:p w:rsidR="005247F1" w:rsidRPr="0097220B" w:rsidRDefault="005247F1" w:rsidP="005247F1">
      <w:pPr>
        <w:pStyle w:val="Cabealho"/>
        <w:tabs>
          <w:tab w:val="left" w:pos="708"/>
        </w:tabs>
        <w:spacing w:before="120" w:after="120" w:line="320" w:lineRule="exact"/>
        <w:jc w:val="both"/>
        <w:rPr>
          <w:sz w:val="24"/>
          <w:szCs w:val="24"/>
        </w:rPr>
      </w:pPr>
      <w:r>
        <w:rPr>
          <w:sz w:val="24"/>
          <w:szCs w:val="24"/>
        </w:rPr>
        <w:t>27</w:t>
      </w:r>
      <w:r w:rsidRPr="0097220B">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5247F1">
        <w:rPr>
          <w:b/>
          <w:color w:val="000000" w:themeColor="text1"/>
          <w:sz w:val="24"/>
          <w:szCs w:val="24"/>
          <w:shd w:val="clear" w:color="auto" w:fill="FFFFFF"/>
        </w:rPr>
        <w:t>8</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5247F1">
        <w:rPr>
          <w:color w:val="000000" w:themeColor="text1"/>
          <w:sz w:val="24"/>
          <w:szCs w:val="24"/>
          <w:shd w:val="clear" w:color="auto" w:fill="FFFFFF"/>
        </w:rPr>
        <w:t>8</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w:t>
      </w:r>
      <w:r w:rsidR="00B1386F">
        <w:rPr>
          <w:color w:val="000000" w:themeColor="text1"/>
          <w:sz w:val="24"/>
          <w:szCs w:val="24"/>
        </w:rPr>
        <w:t>o Edital</w:t>
      </w:r>
      <w:r w:rsidR="006621F8" w:rsidRPr="00BD7E4A">
        <w:rPr>
          <w:color w:val="000000" w:themeColor="text1"/>
          <w:sz w:val="24"/>
          <w:szCs w:val="24"/>
        </w:rPr>
        <w:t xml:space="preserve"> não necessita de seguro.</w:t>
      </w:r>
    </w:p>
    <w:p w:rsidR="00CF058F"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5247F1">
        <w:rPr>
          <w:b/>
          <w:color w:val="000000" w:themeColor="text1"/>
          <w:sz w:val="24"/>
          <w:szCs w:val="24"/>
        </w:rPr>
        <w:t>9</w:t>
      </w:r>
      <w:r w:rsidRPr="00BD7E4A">
        <w:rPr>
          <w:b/>
          <w:color w:val="000000" w:themeColor="text1"/>
          <w:sz w:val="24"/>
          <w:szCs w:val="24"/>
        </w:rPr>
        <w:t xml:space="preserve"> - DAS DISPOSIÇÕES FINAIS:</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BD7E4A" w:rsidRDefault="00D44BC6" w:rsidP="00D44BC6">
      <w:pPr>
        <w:pStyle w:val="Cabealho"/>
        <w:tabs>
          <w:tab w:val="clear" w:pos="4419"/>
          <w:tab w:val="clear" w:pos="8838"/>
        </w:tabs>
        <w:ind w:left="120"/>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.3 - Os proponentes são responsáveis pela fidelidade e legitimidade das informações e dos documentos apresentados em qualquer fase da licitação.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5247F1">
        <w:rPr>
          <w:color w:val="000000" w:themeColor="text1"/>
          <w:sz w:val="24"/>
          <w:szCs w:val="24"/>
        </w:rPr>
        <w:t>9</w:t>
      </w:r>
      <w:r w:rsidRPr="00BD7E4A">
        <w:rPr>
          <w:color w:val="000000" w:themeColor="text1"/>
          <w:sz w:val="24"/>
          <w:szCs w:val="24"/>
        </w:rPr>
        <w:t>.4 - Após a apresentação da proposta, não caberá desistência, salvo por motivo justo decorrente de fato superveniente e aceito pelo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.9 - A homologação do resultado desta licitação não implicará direito à contratação.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.10 - As disposições estabelecidas neste edital poderão ser alteradas, observadas as disposições do Parágrafo 4º do art. 21 da Lei 8.666/93.</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.11 - O recebimento dos envelopes não gera nenhum direito para o licitante perante o Município.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.12 - Fica assegurado ao Município de Bom Jardim, sem que caiba aos licitantes indenizações: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.14 -</w:t>
      </w:r>
      <w:r w:rsidR="005247F1">
        <w:rPr>
          <w:color w:val="000000" w:themeColor="text1"/>
          <w:sz w:val="24"/>
          <w:szCs w:val="24"/>
        </w:rPr>
        <w:t xml:space="preserve"> </w:t>
      </w:r>
      <w:r w:rsidRPr="00BD7E4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spacing w:line="360" w:lineRule="auto"/>
        <w:jc w:val="both"/>
        <w:rPr>
          <w:color w:val="000000" w:themeColor="text1"/>
          <w:sz w:val="24"/>
          <w:szCs w:val="24"/>
        </w:rPr>
      </w:pPr>
      <w:r w:rsidRPr="00BD7E4A">
        <w:rPr>
          <w:color w:val="000000" w:themeColor="text1"/>
          <w:sz w:val="24"/>
          <w:szCs w:val="24"/>
        </w:rPr>
        <w:lastRenderedPageBreak/>
        <w:t>2</w:t>
      </w:r>
      <w:r w:rsidR="005247F1">
        <w:rPr>
          <w:color w:val="000000" w:themeColor="text1"/>
          <w:sz w:val="24"/>
          <w:szCs w:val="24"/>
        </w:rPr>
        <w:t>9</w:t>
      </w:r>
      <w:r w:rsidRPr="00BD7E4A">
        <w:rPr>
          <w:color w:val="000000" w:themeColor="text1"/>
          <w:sz w:val="24"/>
          <w:szCs w:val="24"/>
        </w:rPr>
        <w:t>.15 - A CONTRATANTE não aceitará, sob pretexto algum, a transferência de responsabilidade da CONTRATADA para outras entidades, sob quaisquer que sejam suas alegações;</w:t>
      </w:r>
    </w:p>
    <w:p w:rsidR="00D44BC6" w:rsidRPr="00BD7E4A" w:rsidRDefault="00D44BC6" w:rsidP="00D44BC6">
      <w:pPr>
        <w:autoSpaceDE w:val="0"/>
        <w:autoSpaceDN w:val="0"/>
        <w:adjustRightInd w:val="0"/>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.16 - Para as penalidades previstas neste Termo de Referência, será garantido o direito ao contraditório e ampla defesa;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5247F1">
        <w:rPr>
          <w:b/>
          <w:color w:val="000000" w:themeColor="text1"/>
          <w:sz w:val="24"/>
          <w:szCs w:val="24"/>
        </w:rPr>
        <w:t>9</w:t>
      </w:r>
      <w:r w:rsidRPr="00BD7E4A">
        <w:rPr>
          <w:b/>
          <w:color w:val="000000" w:themeColor="text1"/>
          <w:sz w:val="24"/>
          <w:szCs w:val="24"/>
        </w:rPr>
        <w:t>.15. – DA DOTAÇÃO ORÇAMENTÁRIA</w:t>
      </w:r>
    </w:p>
    <w:p w:rsidR="00D44BC6" w:rsidRPr="00BD7E4A" w:rsidRDefault="00D44BC6" w:rsidP="00D44BC6">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.15.1 – A despesa decorrente deste objeto correrá à conta do orçamento do Exercício de 2017.  </w:t>
      </w:r>
    </w:p>
    <w:p w:rsidR="00D44BC6"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.15.2 - Os créditos pelos quais as despesas relativas à presente licitação correrão por conta das seguintes dotações orçamentária.</w:t>
      </w:r>
    </w:p>
    <w:p w:rsidR="00680416" w:rsidRDefault="00680416" w:rsidP="00D44BC6">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134"/>
        <w:gridCol w:w="2701"/>
        <w:gridCol w:w="2340"/>
      </w:tblGrid>
      <w:tr w:rsidR="005247F1" w:rsidRPr="00100DA4" w:rsidTr="00680416">
        <w:tc>
          <w:tcPr>
            <w:tcW w:w="3331" w:type="dxa"/>
            <w:vAlign w:val="center"/>
          </w:tcPr>
          <w:p w:rsidR="005247F1" w:rsidRPr="00100DA4" w:rsidRDefault="005247F1" w:rsidP="00680416">
            <w:pPr>
              <w:pStyle w:val="Padro"/>
              <w:jc w:val="center"/>
              <w:rPr>
                <w:b/>
                <w:color w:val="FF0000"/>
                <w:szCs w:val="24"/>
              </w:rPr>
            </w:pPr>
            <w:r w:rsidRPr="00100DA4">
              <w:rPr>
                <w:b/>
                <w:color w:val="FF0000"/>
                <w:szCs w:val="24"/>
              </w:rPr>
              <w:t>PROG. DE TRABALHO</w:t>
            </w:r>
          </w:p>
        </w:tc>
        <w:tc>
          <w:tcPr>
            <w:tcW w:w="2835" w:type="dxa"/>
            <w:gridSpan w:val="2"/>
            <w:tcBorders>
              <w:right w:val="single" w:sz="4" w:space="0" w:color="auto"/>
            </w:tcBorders>
            <w:vAlign w:val="center"/>
          </w:tcPr>
          <w:p w:rsidR="005247F1" w:rsidRPr="00100DA4" w:rsidRDefault="005247F1" w:rsidP="00680416">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5247F1" w:rsidRPr="00100DA4" w:rsidRDefault="005247F1" w:rsidP="00310F14">
            <w:pPr>
              <w:pStyle w:val="Padro"/>
              <w:jc w:val="center"/>
              <w:rPr>
                <w:b/>
                <w:color w:val="FF0000"/>
                <w:szCs w:val="24"/>
              </w:rPr>
            </w:pPr>
          </w:p>
        </w:tc>
      </w:tr>
      <w:tr w:rsidR="004F2137" w:rsidRPr="00100DA4" w:rsidTr="00680416">
        <w:trPr>
          <w:gridAfter w:val="1"/>
          <w:wAfter w:w="2340" w:type="dxa"/>
          <w:trHeight w:val="487"/>
        </w:trPr>
        <w:tc>
          <w:tcPr>
            <w:tcW w:w="3331" w:type="dxa"/>
            <w:vAlign w:val="center"/>
          </w:tcPr>
          <w:p w:rsidR="004F2137" w:rsidRPr="00100DA4" w:rsidRDefault="004F2137" w:rsidP="00680416">
            <w:pPr>
              <w:jc w:val="center"/>
              <w:rPr>
                <w:color w:val="FF0000"/>
                <w:sz w:val="24"/>
                <w:szCs w:val="24"/>
              </w:rPr>
            </w:pPr>
            <w:r>
              <w:rPr>
                <w:color w:val="FF0000"/>
                <w:sz w:val="24"/>
                <w:szCs w:val="24"/>
              </w:rPr>
              <w:t>0800.1030100652.075</w:t>
            </w:r>
          </w:p>
        </w:tc>
        <w:tc>
          <w:tcPr>
            <w:tcW w:w="2835" w:type="dxa"/>
            <w:gridSpan w:val="2"/>
            <w:vAlign w:val="center"/>
          </w:tcPr>
          <w:p w:rsidR="004F2137" w:rsidRPr="00100DA4" w:rsidRDefault="004F2137" w:rsidP="00680416">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r>
      <w:tr w:rsidR="004F2137" w:rsidRPr="00100DA4" w:rsidTr="00680416">
        <w:trPr>
          <w:gridAfter w:val="1"/>
          <w:wAfter w:w="2340" w:type="dxa"/>
        </w:trPr>
        <w:tc>
          <w:tcPr>
            <w:tcW w:w="3331" w:type="dxa"/>
            <w:vAlign w:val="center"/>
          </w:tcPr>
          <w:p w:rsidR="004F2137" w:rsidRDefault="00680416" w:rsidP="00680416">
            <w:pPr>
              <w:jc w:val="center"/>
              <w:rPr>
                <w:color w:val="FF0000"/>
                <w:sz w:val="24"/>
                <w:szCs w:val="24"/>
              </w:rPr>
            </w:pPr>
            <w:r>
              <w:rPr>
                <w:color w:val="FF0000"/>
                <w:sz w:val="24"/>
                <w:szCs w:val="24"/>
              </w:rPr>
              <w:t>Manut. e Op. do FMS</w:t>
            </w:r>
          </w:p>
        </w:tc>
        <w:tc>
          <w:tcPr>
            <w:tcW w:w="2835" w:type="dxa"/>
            <w:gridSpan w:val="2"/>
            <w:vAlign w:val="center"/>
          </w:tcPr>
          <w:p w:rsidR="004F2137" w:rsidRPr="00100DA4" w:rsidRDefault="00680416" w:rsidP="00680416">
            <w:pPr>
              <w:jc w:val="center"/>
              <w:rPr>
                <w:color w:val="FF0000"/>
                <w:sz w:val="24"/>
                <w:szCs w:val="24"/>
              </w:rPr>
            </w:pPr>
            <w:r>
              <w:rPr>
                <w:color w:val="FF0000"/>
                <w:sz w:val="24"/>
                <w:szCs w:val="24"/>
              </w:rPr>
              <w:t>Outros serviços de terceiros – Pessoa Jurídica</w:t>
            </w:r>
          </w:p>
        </w:tc>
      </w:tr>
      <w:tr w:rsidR="00D44BC6" w:rsidRPr="00BD7E4A" w:rsidTr="004F2137">
        <w:tblPrEx>
          <w:jc w:val="center"/>
        </w:tblPrEx>
        <w:trPr>
          <w:gridAfter w:val="2"/>
          <w:wAfter w:w="5041" w:type="dxa"/>
          <w:jc w:val="center"/>
        </w:trPr>
        <w:tc>
          <w:tcPr>
            <w:tcW w:w="3465" w:type="dxa"/>
            <w:gridSpan w:val="2"/>
            <w:tcBorders>
              <w:top w:val="nil"/>
              <w:left w:val="nil"/>
              <w:bottom w:val="nil"/>
              <w:right w:val="nil"/>
            </w:tcBorders>
          </w:tcPr>
          <w:p w:rsidR="00D44BC6" w:rsidRPr="00BD7E4A" w:rsidRDefault="00D44BC6" w:rsidP="00310F14">
            <w:pPr>
              <w:pStyle w:val="Padro"/>
              <w:jc w:val="center"/>
              <w:rPr>
                <w:b/>
                <w:color w:val="000000" w:themeColor="text1"/>
                <w:szCs w:val="24"/>
              </w:rPr>
            </w:pPr>
          </w:p>
        </w:tc>
      </w:tr>
    </w:tbl>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BD7E4A">
          <w:rPr>
            <w:rStyle w:val="Hyperlink"/>
            <w:color w:val="000000" w:themeColor="text1"/>
            <w:sz w:val="24"/>
            <w:szCs w:val="24"/>
          </w:rPr>
          <w:t>licitacao.bomjardim@gmail.com</w:t>
        </w:r>
      </w:hyperlink>
      <w:r w:rsidRPr="00BD7E4A">
        <w:rPr>
          <w:color w:val="000000" w:themeColor="text1"/>
          <w:sz w:val="24"/>
          <w:szCs w:val="24"/>
        </w:rPr>
        <w:t xml:space="preserve"> ou </w:t>
      </w:r>
      <w:hyperlink r:id="rId10" w:history="1">
        <w:r w:rsidRPr="00BD7E4A">
          <w:rPr>
            <w:rStyle w:val="Hyperlink"/>
            <w:color w:val="000000" w:themeColor="text1"/>
            <w:sz w:val="24"/>
            <w:szCs w:val="24"/>
          </w:rPr>
          <w:t>licitação@bomjardim.rj.gov.br</w:t>
        </w:r>
      </w:hyperlink>
      <w:r w:rsidRPr="00BD7E4A">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BD7E4A" w:rsidRDefault="00D44BC6" w:rsidP="00D44BC6">
      <w:pPr>
        <w:pStyle w:val="Cabealho"/>
        <w:tabs>
          <w:tab w:val="clear" w:pos="4419"/>
          <w:tab w:val="clear" w:pos="8838"/>
        </w:tabs>
        <w:jc w:val="both"/>
        <w:rPr>
          <w:color w:val="000000" w:themeColor="text1"/>
          <w:sz w:val="24"/>
          <w:szCs w:val="24"/>
        </w:rPr>
      </w:pPr>
    </w:p>
    <w:p w:rsidR="003B76B6" w:rsidRPr="00CE53A3" w:rsidRDefault="00D44BC6" w:rsidP="003B76B6">
      <w:pPr>
        <w:spacing w:line="360" w:lineRule="auto"/>
        <w:jc w:val="both"/>
        <w:rPr>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.17 – </w:t>
      </w:r>
      <w:r w:rsidR="003B76B6" w:rsidRPr="00CE53A3">
        <w:rPr>
          <w:sz w:val="24"/>
          <w:szCs w:val="24"/>
        </w:rPr>
        <w:t xml:space="preserve">O presente Termo de Referência estará a disposição dos interessados em participar do certame, no Setor de Licitações do Município, atrelado apresente processo, na Prefeitura Municipal de Bom Jardim, situada na Praça Governador Roberto Silveira, nº 44, Centro – </w:t>
      </w:r>
    </w:p>
    <w:p w:rsidR="003B76B6" w:rsidRDefault="003B76B6" w:rsidP="003B76B6">
      <w:pPr>
        <w:spacing w:line="360" w:lineRule="auto"/>
        <w:jc w:val="both"/>
        <w:rPr>
          <w:sz w:val="24"/>
          <w:szCs w:val="24"/>
        </w:rPr>
      </w:pPr>
      <w:r w:rsidRPr="00CE53A3">
        <w:rPr>
          <w:sz w:val="24"/>
          <w:szCs w:val="24"/>
        </w:rPr>
        <w:t>Bom Jardim (3º andar – Comissão Permanente de Licitações e Compras) e no Setor Requisitante, situado na Av. Venâncio Pereira Veloso nº 78 – Centro – Bom Jardim- RJ, no horário compreendido das 9 às 12hs e das 13 às 17hs.</w:t>
      </w:r>
    </w:p>
    <w:p w:rsidR="00E867FB" w:rsidRPr="00CE53A3" w:rsidRDefault="00E867FB" w:rsidP="00E867FB">
      <w:pPr>
        <w:spacing w:before="100" w:beforeAutospacing="1" w:after="100" w:afterAutospacing="1"/>
        <w:jc w:val="both"/>
        <w:rPr>
          <w:sz w:val="24"/>
          <w:szCs w:val="24"/>
        </w:rPr>
      </w:pPr>
      <w:r>
        <w:rPr>
          <w:sz w:val="24"/>
          <w:szCs w:val="24"/>
        </w:rPr>
        <w:t xml:space="preserve">29.18 - </w:t>
      </w:r>
      <w:r w:rsidRPr="00CE53A3">
        <w:rPr>
          <w:sz w:val="24"/>
          <w:szCs w:val="24"/>
        </w:rPr>
        <w:t>O Fundo Municipal de Saúde reserva-se o direito de não receber os serviços em desacordo com as especificações, podendo cancelar o contrato e aplicar o disposto no Art. 24; Inciso XI da Lei Federal nº. 8.666/93.</w:t>
      </w:r>
    </w:p>
    <w:p w:rsidR="006D6498" w:rsidRPr="00BD7E4A" w:rsidRDefault="005247F1" w:rsidP="005C1F39">
      <w:pPr>
        <w:pStyle w:val="Cabealho"/>
        <w:tabs>
          <w:tab w:val="clear" w:pos="4419"/>
          <w:tab w:val="clear" w:pos="8838"/>
        </w:tabs>
        <w:jc w:val="both"/>
        <w:rPr>
          <w:b/>
          <w:bCs/>
          <w:color w:val="000000" w:themeColor="text1"/>
          <w:sz w:val="24"/>
          <w:szCs w:val="24"/>
        </w:rPr>
      </w:pPr>
      <w:r>
        <w:rPr>
          <w:b/>
          <w:bCs/>
          <w:color w:val="000000" w:themeColor="text1"/>
          <w:sz w:val="24"/>
          <w:szCs w:val="24"/>
        </w:rPr>
        <w:t>30</w:t>
      </w:r>
      <w:r w:rsidR="00116FF7"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 ANEXO I</w:t>
      </w:r>
      <w:r w:rsidR="00116FF7" w:rsidRPr="00BD7E4A">
        <w:rPr>
          <w:color w:val="000000" w:themeColor="text1"/>
          <w:sz w:val="24"/>
          <w:szCs w:val="24"/>
        </w:rPr>
        <w:t xml:space="preserve"> –</w:t>
      </w:r>
      <w:r w:rsidR="008718AF">
        <w:rPr>
          <w:color w:val="000000" w:themeColor="text1"/>
          <w:sz w:val="24"/>
          <w:szCs w:val="24"/>
        </w:rPr>
        <w:t xml:space="preserve"> </w:t>
      </w:r>
      <w:r w:rsidR="00E867FB">
        <w:rPr>
          <w:color w:val="000000" w:themeColor="text1"/>
          <w:sz w:val="24"/>
          <w:szCs w:val="24"/>
        </w:rPr>
        <w:t>Termo de referência</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.3 - ANEXO II – Proposta de Preços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lastRenderedPageBreak/>
        <w:t>30</w:t>
      </w:r>
      <w:r w:rsidR="00116FF7" w:rsidRPr="00BD7E4A">
        <w:rPr>
          <w:color w:val="000000" w:themeColor="text1"/>
          <w:sz w:val="24"/>
          <w:szCs w:val="24"/>
        </w:rPr>
        <w:t>.4 - ANEXO III – Minuta da Ata de Registro de Preços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.5- ANEXO IV- Modelo de Declaração de Fatos Impeditivos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.6- ANEXO V- Modelo de Carta de Credenciamento</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 xml:space="preserve">.7- ANEXO VI – Modelo de Declaração relativa a trabalho de menores </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.8- ANEXO VII- Modelo Declaração ME ou EPP</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.9- ANEXO VIII- Declaração de Atendimento aos Requisitos de Habilitação</w:t>
      </w:r>
    </w:p>
    <w:p w:rsidR="00EE0EB1"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.10 – ANEXO IX – Declaração de Idoneidade.</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E13641">
        <w:rPr>
          <w:color w:val="000000" w:themeColor="text1"/>
          <w:sz w:val="24"/>
          <w:szCs w:val="24"/>
        </w:rPr>
        <w:t>26</w:t>
      </w:r>
      <w:r w:rsidRPr="00BD7E4A">
        <w:rPr>
          <w:color w:val="000000" w:themeColor="text1"/>
          <w:sz w:val="24"/>
          <w:szCs w:val="24"/>
        </w:rPr>
        <w:t xml:space="preserve"> de </w:t>
      </w:r>
      <w:r w:rsidR="00E13641">
        <w:rPr>
          <w:color w:val="000000" w:themeColor="text1"/>
          <w:sz w:val="24"/>
          <w:szCs w:val="24"/>
        </w:rPr>
        <w:t>julho</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267D5C" w:rsidRDefault="00267D5C" w:rsidP="005C1F39">
      <w:pPr>
        <w:pStyle w:val="Cabealho"/>
        <w:tabs>
          <w:tab w:val="clear" w:pos="4419"/>
          <w:tab w:val="clear" w:pos="8838"/>
        </w:tabs>
        <w:rPr>
          <w:color w:val="000000" w:themeColor="text1"/>
          <w:sz w:val="24"/>
          <w:szCs w:val="24"/>
        </w:rPr>
      </w:pPr>
    </w:p>
    <w:p w:rsidR="005247F1" w:rsidRDefault="005247F1" w:rsidP="005C1F39">
      <w:pPr>
        <w:pStyle w:val="Cabealho"/>
        <w:tabs>
          <w:tab w:val="clear" w:pos="4419"/>
          <w:tab w:val="clear" w:pos="8838"/>
        </w:tabs>
        <w:rPr>
          <w:color w:val="000000" w:themeColor="text1"/>
          <w:sz w:val="24"/>
          <w:szCs w:val="24"/>
        </w:rPr>
      </w:pPr>
    </w:p>
    <w:p w:rsidR="005247F1" w:rsidRPr="00BD7E4A" w:rsidRDefault="005247F1"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E867FB" w:rsidRDefault="00E867FB" w:rsidP="009C0868">
      <w:pPr>
        <w:pStyle w:val="Cabealho"/>
        <w:tabs>
          <w:tab w:val="clear" w:pos="4419"/>
          <w:tab w:val="clear" w:pos="8838"/>
        </w:tabs>
        <w:ind w:left="708"/>
        <w:jc w:val="center"/>
        <w:rPr>
          <w:b/>
          <w:color w:val="000000" w:themeColor="text1"/>
          <w:sz w:val="24"/>
          <w:szCs w:val="24"/>
        </w:rPr>
      </w:pPr>
    </w:p>
    <w:p w:rsidR="00E867FB" w:rsidRDefault="00E867FB"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B96578" w:rsidRDefault="00B96578" w:rsidP="009C0868">
      <w:pPr>
        <w:pStyle w:val="Cabealho"/>
        <w:tabs>
          <w:tab w:val="clear" w:pos="4419"/>
          <w:tab w:val="clear" w:pos="8838"/>
        </w:tabs>
        <w:ind w:left="708"/>
        <w:jc w:val="center"/>
        <w:rPr>
          <w:b/>
          <w:color w:val="000000" w:themeColor="text1"/>
          <w:sz w:val="24"/>
          <w:szCs w:val="24"/>
        </w:rPr>
      </w:pPr>
    </w:p>
    <w:p w:rsidR="00E867FB" w:rsidRDefault="00E867FB" w:rsidP="009C0868">
      <w:pPr>
        <w:pStyle w:val="Cabealho"/>
        <w:tabs>
          <w:tab w:val="clear" w:pos="4419"/>
          <w:tab w:val="clear" w:pos="8838"/>
        </w:tabs>
        <w:ind w:left="708"/>
        <w:jc w:val="center"/>
        <w:rPr>
          <w:b/>
          <w:color w:val="000000" w:themeColor="text1"/>
          <w:sz w:val="24"/>
          <w:szCs w:val="24"/>
        </w:rPr>
      </w:pPr>
    </w:p>
    <w:p w:rsidR="00116FF7" w:rsidRPr="009C0868" w:rsidRDefault="007A59D5" w:rsidP="009C0868">
      <w:pPr>
        <w:pStyle w:val="Cabealho"/>
        <w:tabs>
          <w:tab w:val="clear" w:pos="4419"/>
          <w:tab w:val="clear" w:pos="8838"/>
        </w:tabs>
        <w:ind w:left="708"/>
        <w:jc w:val="center"/>
        <w:rPr>
          <w:b/>
          <w:color w:val="000000" w:themeColor="text1"/>
          <w:sz w:val="24"/>
          <w:szCs w:val="24"/>
        </w:rPr>
      </w:pPr>
      <w:r w:rsidRPr="009C0868">
        <w:rPr>
          <w:b/>
          <w:color w:val="000000" w:themeColor="text1"/>
          <w:sz w:val="24"/>
          <w:szCs w:val="24"/>
        </w:rPr>
        <w:lastRenderedPageBreak/>
        <w:t>EDITAL</w:t>
      </w:r>
    </w:p>
    <w:p w:rsidR="00116FF7" w:rsidRPr="009C0868" w:rsidRDefault="00116FF7" w:rsidP="005C1F39">
      <w:pPr>
        <w:pStyle w:val="Cabealho"/>
        <w:tabs>
          <w:tab w:val="clear" w:pos="4419"/>
          <w:tab w:val="clear" w:pos="8838"/>
        </w:tabs>
        <w:jc w:val="center"/>
        <w:rPr>
          <w:b/>
          <w:color w:val="000000" w:themeColor="text1"/>
          <w:sz w:val="24"/>
          <w:szCs w:val="24"/>
        </w:rPr>
      </w:pPr>
      <w:r w:rsidRPr="009C0868">
        <w:rPr>
          <w:b/>
          <w:color w:val="000000" w:themeColor="text1"/>
          <w:sz w:val="24"/>
          <w:szCs w:val="24"/>
        </w:rPr>
        <w:t xml:space="preserve">PREGÃO PRESENCIAL PARA REGISTRO DE PREÇOS </w:t>
      </w:r>
      <w:r w:rsidR="00E13641">
        <w:rPr>
          <w:b/>
          <w:color w:val="000000" w:themeColor="text1"/>
          <w:sz w:val="24"/>
          <w:szCs w:val="24"/>
        </w:rPr>
        <w:t>Nº 067</w:t>
      </w:r>
      <w:r w:rsidR="00DE41E8" w:rsidRPr="009C0868">
        <w:rPr>
          <w:b/>
          <w:color w:val="000000" w:themeColor="text1"/>
          <w:sz w:val="24"/>
          <w:szCs w:val="24"/>
        </w:rPr>
        <w:t>/2017</w:t>
      </w:r>
    </w:p>
    <w:p w:rsidR="00877EE7" w:rsidRPr="009C0868" w:rsidRDefault="00877EE7" w:rsidP="005C1F39">
      <w:pPr>
        <w:spacing w:line="276" w:lineRule="auto"/>
        <w:jc w:val="center"/>
        <w:rPr>
          <w:b/>
          <w:color w:val="000000" w:themeColor="text1"/>
          <w:spacing w:val="20"/>
          <w:sz w:val="24"/>
          <w:szCs w:val="24"/>
          <w:u w:val="single"/>
        </w:rPr>
      </w:pPr>
    </w:p>
    <w:p w:rsidR="001C45A0" w:rsidRPr="0097220B" w:rsidRDefault="001C45A0" w:rsidP="001C45A0">
      <w:pPr>
        <w:spacing w:before="120" w:after="120" w:line="320" w:lineRule="exact"/>
        <w:ind w:left="284"/>
        <w:jc w:val="center"/>
        <w:rPr>
          <w:b/>
          <w:sz w:val="24"/>
          <w:szCs w:val="24"/>
          <w:u w:val="single"/>
        </w:rPr>
      </w:pPr>
      <w:r w:rsidRPr="0097220B">
        <w:rPr>
          <w:b/>
          <w:sz w:val="24"/>
          <w:szCs w:val="24"/>
          <w:u w:val="single"/>
        </w:rPr>
        <w:t>TERMO DE REFERÊNCIA</w:t>
      </w:r>
    </w:p>
    <w:p w:rsidR="00E867FB" w:rsidRDefault="00E867FB" w:rsidP="00E867FB">
      <w:pPr>
        <w:jc w:val="both"/>
        <w:rPr>
          <w:b/>
          <w:sz w:val="24"/>
          <w:szCs w:val="24"/>
        </w:rPr>
      </w:pPr>
    </w:p>
    <w:p w:rsidR="00E867FB" w:rsidRPr="00CE53A3" w:rsidRDefault="00E867FB" w:rsidP="00E867FB">
      <w:pPr>
        <w:jc w:val="both"/>
        <w:rPr>
          <w:b/>
          <w:sz w:val="24"/>
          <w:szCs w:val="24"/>
        </w:rPr>
      </w:pPr>
      <w:r w:rsidRPr="00CE53A3">
        <w:rPr>
          <w:b/>
          <w:sz w:val="24"/>
          <w:szCs w:val="24"/>
        </w:rPr>
        <w:t>Termo de Referência para Contratação de Empresa especializada no Serviço de Alinhamento, Balanceamento, Cambagem, Conserto de Furos e Troca de Pneus na frota de veículos da Secretaria Municipal de Saúde.</w:t>
      </w:r>
    </w:p>
    <w:p w:rsidR="00E867FB" w:rsidRPr="00CE53A3" w:rsidRDefault="00E867FB" w:rsidP="00E867FB">
      <w:pPr>
        <w:jc w:val="both"/>
        <w:rPr>
          <w:b/>
          <w:sz w:val="24"/>
          <w:szCs w:val="24"/>
        </w:rPr>
      </w:pPr>
    </w:p>
    <w:p w:rsidR="00E867FB" w:rsidRPr="00CE53A3" w:rsidRDefault="00E867FB" w:rsidP="00E867FB">
      <w:pPr>
        <w:jc w:val="both"/>
        <w:rPr>
          <w:b/>
          <w:sz w:val="24"/>
          <w:szCs w:val="24"/>
        </w:rPr>
      </w:pPr>
    </w:p>
    <w:p w:rsidR="00E867FB" w:rsidRPr="00CE53A3" w:rsidRDefault="00E867FB" w:rsidP="00E867FB">
      <w:pPr>
        <w:jc w:val="both"/>
        <w:rPr>
          <w:sz w:val="24"/>
          <w:szCs w:val="24"/>
        </w:rPr>
      </w:pPr>
      <w:r w:rsidRPr="00CE53A3">
        <w:rPr>
          <w:b/>
          <w:sz w:val="24"/>
          <w:szCs w:val="24"/>
        </w:rPr>
        <w:t xml:space="preserve">1. JUSTIFICATIVA </w:t>
      </w:r>
    </w:p>
    <w:p w:rsidR="00E867FB" w:rsidRPr="00CE53A3" w:rsidRDefault="00E867FB" w:rsidP="00E867FB">
      <w:pPr>
        <w:widowControl w:val="0"/>
        <w:spacing w:before="100" w:beforeAutospacing="1" w:after="100" w:afterAutospacing="1" w:line="360" w:lineRule="auto"/>
        <w:jc w:val="both"/>
        <w:rPr>
          <w:b/>
          <w:sz w:val="24"/>
          <w:szCs w:val="24"/>
        </w:rPr>
      </w:pPr>
      <w:r w:rsidRPr="00CE53A3">
        <w:rPr>
          <w:sz w:val="24"/>
          <w:szCs w:val="24"/>
        </w:rPr>
        <w:t>1.1 – Tendo em vista o número de viagens que os veículos da Saúde vêm efetuando diariamente, e a demanda de pacientes para tratamento médico em lugares fora do Município de Bom Jardim, faz-se necessário a contração de firma especializada no Serviço de Alinhamento, Balanceamento, Cambagem, Conserto de Furos e Troca de Pneus, manter o bom funcionamento da frota de veículos da Secretaria Municipal de  Saúde.</w:t>
      </w:r>
    </w:p>
    <w:p w:rsidR="00E867FB" w:rsidRPr="00CE53A3" w:rsidRDefault="00E867FB" w:rsidP="00E867FB">
      <w:pPr>
        <w:jc w:val="both"/>
        <w:rPr>
          <w:sz w:val="24"/>
          <w:szCs w:val="24"/>
        </w:rPr>
      </w:pPr>
      <w:r w:rsidRPr="00CE53A3">
        <w:rPr>
          <w:b/>
          <w:sz w:val="24"/>
          <w:szCs w:val="24"/>
        </w:rPr>
        <w:t>2 – OBJETO:</w:t>
      </w:r>
    </w:p>
    <w:p w:rsidR="00E867FB" w:rsidRPr="00CE53A3" w:rsidRDefault="00E867FB" w:rsidP="00E867FB">
      <w:pPr>
        <w:widowControl w:val="0"/>
        <w:spacing w:before="100" w:beforeAutospacing="1" w:after="100" w:afterAutospacing="1" w:line="360" w:lineRule="auto"/>
        <w:jc w:val="both"/>
        <w:rPr>
          <w:b/>
          <w:sz w:val="24"/>
          <w:szCs w:val="24"/>
        </w:rPr>
      </w:pPr>
      <w:r w:rsidRPr="00CE53A3">
        <w:rPr>
          <w:sz w:val="24"/>
          <w:szCs w:val="24"/>
        </w:rPr>
        <w:t>2.1 – Constitui a presente eventual e futura contratação de firma especializada no Serviço de Alinhamento, Balanceamento, Cambagem, Conserto de Furos e Troca de Pneus, para manter o bom funcionamento da frota de veículos da Secretaria Municipal de  Saúde.</w:t>
      </w:r>
    </w:p>
    <w:p w:rsidR="00E867FB" w:rsidRPr="00CE53A3" w:rsidRDefault="00E867FB" w:rsidP="00E867FB">
      <w:pPr>
        <w:pStyle w:val="PargrafodaLista6"/>
        <w:spacing w:after="200"/>
        <w:ind w:left="0"/>
        <w:jc w:val="both"/>
        <w:rPr>
          <w:b/>
          <w:bCs/>
          <w:sz w:val="24"/>
          <w:szCs w:val="24"/>
          <w:lang w:eastAsia="pt-BR"/>
        </w:rPr>
      </w:pPr>
      <w:r w:rsidRPr="00CE53A3">
        <w:rPr>
          <w:b/>
          <w:bCs/>
          <w:sz w:val="24"/>
          <w:szCs w:val="24"/>
          <w:lang w:eastAsia="pt-BR"/>
        </w:rPr>
        <w:t>3 – Detalhamento do objeto:</w:t>
      </w:r>
    </w:p>
    <w:p w:rsidR="00E867FB" w:rsidRPr="00CE53A3" w:rsidRDefault="00E867FB" w:rsidP="00E867FB">
      <w:pPr>
        <w:pStyle w:val="PargrafodaLista6"/>
        <w:spacing w:after="200"/>
        <w:ind w:left="0"/>
        <w:jc w:val="both"/>
        <w:rPr>
          <w:b/>
          <w:bCs/>
          <w:sz w:val="24"/>
          <w:szCs w:val="24"/>
          <w:lang w:eastAsia="pt-BR"/>
        </w:rPr>
      </w:pPr>
      <w:r w:rsidRPr="00CE53A3">
        <w:rPr>
          <w:bCs/>
          <w:sz w:val="24"/>
          <w:szCs w:val="24"/>
          <w:lang w:eastAsia="pt-BR"/>
        </w:rPr>
        <w:t xml:space="preserve">3.1. Relação dos Carros </w:t>
      </w:r>
    </w:p>
    <w:tbl>
      <w:tblPr>
        <w:tblW w:w="9895" w:type="dxa"/>
        <w:jc w:val="center"/>
        <w:tblLayout w:type="fixed"/>
        <w:tblCellMar>
          <w:left w:w="113" w:type="dxa"/>
        </w:tblCellMar>
        <w:tblLook w:val="0000"/>
      </w:tblPr>
      <w:tblGrid>
        <w:gridCol w:w="822"/>
        <w:gridCol w:w="2552"/>
        <w:gridCol w:w="2127"/>
        <w:gridCol w:w="2126"/>
        <w:gridCol w:w="2268"/>
      </w:tblGrid>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E867FB" w:rsidRDefault="00E867FB" w:rsidP="00E867FB">
            <w:pPr>
              <w:pStyle w:val="PargrafodaLista1"/>
              <w:widowControl w:val="0"/>
              <w:ind w:left="0" w:firstLine="0"/>
              <w:rPr>
                <w:rFonts w:ascii="Times New Roman" w:hAnsi="Times New Roman" w:cs="Times New Roman"/>
                <w:b/>
                <w:bCs/>
                <w:szCs w:val="24"/>
              </w:rPr>
            </w:pPr>
            <w:r>
              <w:rPr>
                <w:rFonts w:ascii="Times New Roman" w:hAnsi="Times New Roman" w:cs="Times New Roman"/>
                <w:b/>
                <w:bCs/>
                <w:szCs w:val="24"/>
              </w:rPr>
              <w:t>I</w:t>
            </w:r>
            <w:r w:rsidRPr="00E867FB">
              <w:rPr>
                <w:rFonts w:ascii="Times New Roman" w:hAnsi="Times New Roman" w:cs="Times New Roman"/>
                <w:b/>
                <w:bCs/>
                <w:szCs w:val="24"/>
              </w:rPr>
              <w:t>TEM</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E867FB">
            <w:pPr>
              <w:pStyle w:val="PargrafodaLista1"/>
              <w:widowControl w:val="0"/>
              <w:ind w:left="0" w:firstLine="0"/>
              <w:jc w:val="center"/>
              <w:rPr>
                <w:rFonts w:ascii="Times New Roman" w:hAnsi="Times New Roman" w:cs="Times New Roman"/>
                <w:b/>
                <w:bCs/>
                <w:szCs w:val="24"/>
              </w:rPr>
            </w:pPr>
            <w:r w:rsidRPr="00E867FB">
              <w:rPr>
                <w:rFonts w:ascii="Times New Roman" w:hAnsi="Times New Roman" w:cs="Times New Roman"/>
                <w:b/>
                <w:bCs/>
                <w:szCs w:val="24"/>
              </w:rPr>
              <w:t>DESCRIÇÃO</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E867FB" w:rsidRDefault="00E867FB" w:rsidP="00E867FB">
            <w:pPr>
              <w:pStyle w:val="PargrafodaLista1"/>
              <w:widowControl w:val="0"/>
              <w:ind w:left="0" w:firstLine="0"/>
              <w:jc w:val="center"/>
              <w:rPr>
                <w:rFonts w:ascii="Times New Roman" w:hAnsi="Times New Roman" w:cs="Times New Roman"/>
                <w:b/>
                <w:bCs/>
                <w:szCs w:val="24"/>
              </w:rPr>
            </w:pPr>
            <w:r w:rsidRPr="00E867FB">
              <w:rPr>
                <w:rFonts w:ascii="Times New Roman" w:hAnsi="Times New Roman" w:cs="Times New Roman"/>
                <w:b/>
                <w:bCs/>
                <w:szCs w:val="24"/>
              </w:rPr>
              <w:t>UNIDADE</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E867FB" w:rsidRDefault="00E867FB" w:rsidP="00E867FB">
            <w:pPr>
              <w:pStyle w:val="PargrafodaLista1"/>
              <w:widowControl w:val="0"/>
              <w:ind w:left="0" w:firstLine="0"/>
              <w:jc w:val="center"/>
              <w:rPr>
                <w:rFonts w:ascii="Times New Roman" w:hAnsi="Times New Roman" w:cs="Times New Roman"/>
                <w:b/>
                <w:bCs/>
                <w:szCs w:val="24"/>
              </w:rPr>
            </w:pPr>
            <w:r w:rsidRPr="00E867FB">
              <w:rPr>
                <w:rFonts w:ascii="Times New Roman" w:hAnsi="Times New Roman" w:cs="Times New Roman"/>
                <w:b/>
                <w:bCs/>
                <w:szCs w:val="24"/>
              </w:rPr>
              <w:t>QUANTIDADE MÍNIMA</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E867FB">
            <w:pPr>
              <w:pStyle w:val="PargrafodaLista1"/>
              <w:widowControl w:val="0"/>
              <w:ind w:left="0" w:firstLine="0"/>
              <w:jc w:val="center"/>
              <w:rPr>
                <w:rFonts w:ascii="Times New Roman" w:hAnsi="Times New Roman" w:cs="Times New Roman"/>
                <w:b/>
                <w:bCs/>
                <w:szCs w:val="24"/>
              </w:rPr>
            </w:pPr>
            <w:r w:rsidRPr="00E867FB">
              <w:rPr>
                <w:rFonts w:ascii="Times New Roman" w:hAnsi="Times New Roman" w:cs="Times New Roman"/>
                <w:b/>
                <w:bCs/>
                <w:szCs w:val="24"/>
              </w:rPr>
              <w:t>QUANTIDADE MÁXIMA</w:t>
            </w:r>
          </w:p>
        </w:tc>
      </w:tr>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E867FB" w:rsidRDefault="00E867FB" w:rsidP="00E867FB">
            <w:pPr>
              <w:pStyle w:val="PargrafodaLista1"/>
              <w:widowControl w:val="0"/>
              <w:ind w:left="0"/>
              <w:jc w:val="center"/>
              <w:rPr>
                <w:rFonts w:ascii="Times New Roman" w:hAnsi="Times New Roman" w:cs="Times New Roman"/>
                <w:bCs/>
                <w:szCs w:val="24"/>
              </w:rPr>
            </w:pPr>
            <w:r w:rsidRPr="00E867FB">
              <w:rPr>
                <w:rFonts w:ascii="Times New Roman" w:hAnsi="Times New Roman" w:cs="Times New Roman"/>
                <w:bCs/>
                <w:szCs w:val="24"/>
              </w:rPr>
              <w:t>01</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jc w:val="center"/>
              <w:rPr>
                <w:sz w:val="22"/>
                <w:szCs w:val="24"/>
              </w:rPr>
            </w:pPr>
            <w:r w:rsidRPr="00E867FB">
              <w:rPr>
                <w:sz w:val="22"/>
                <w:szCs w:val="24"/>
              </w:rPr>
              <w:t>CARRO LOGAN</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E867FB" w:rsidRDefault="00E867FB" w:rsidP="00D46A78">
            <w:pPr>
              <w:jc w:val="center"/>
              <w:rPr>
                <w:sz w:val="22"/>
                <w:szCs w:val="24"/>
              </w:rPr>
            </w:pPr>
            <w:r w:rsidRPr="00E867FB">
              <w:rPr>
                <w:sz w:val="22"/>
                <w:szCs w:val="24"/>
              </w:rPr>
              <w:t>03 CARROS</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E867FB" w:rsidRDefault="00E867FB" w:rsidP="00D46A78">
            <w:pPr>
              <w:jc w:val="center"/>
              <w:rPr>
                <w:sz w:val="22"/>
                <w:szCs w:val="24"/>
              </w:rPr>
            </w:pPr>
            <w:r w:rsidRPr="00E867FB">
              <w:rPr>
                <w:sz w:val="22"/>
                <w:szCs w:val="24"/>
              </w:rPr>
              <w:t>02 CARROS</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03 CARROS</w:t>
            </w:r>
          </w:p>
        </w:tc>
      </w:tr>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E867FB" w:rsidRDefault="00E867FB" w:rsidP="00E867FB">
            <w:pPr>
              <w:pStyle w:val="PargrafodaLista1"/>
              <w:widowControl w:val="0"/>
              <w:ind w:left="0"/>
              <w:jc w:val="center"/>
              <w:rPr>
                <w:rFonts w:ascii="Times New Roman" w:hAnsi="Times New Roman" w:cs="Times New Roman"/>
                <w:bCs/>
                <w:szCs w:val="24"/>
              </w:rPr>
            </w:pPr>
            <w:r w:rsidRPr="00E867FB">
              <w:rPr>
                <w:rFonts w:ascii="Times New Roman" w:hAnsi="Times New Roman" w:cs="Times New Roman"/>
                <w:bCs/>
                <w:szCs w:val="24"/>
              </w:rPr>
              <w:t>02</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CARRO BORA</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CARROS</w:t>
            </w:r>
          </w:p>
        </w:tc>
      </w:tr>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E867FB" w:rsidRDefault="00E867FB" w:rsidP="00E867FB">
            <w:pPr>
              <w:pStyle w:val="PargrafodaLista1"/>
              <w:widowControl w:val="0"/>
              <w:ind w:left="0"/>
              <w:jc w:val="center"/>
              <w:rPr>
                <w:rFonts w:ascii="Times New Roman" w:hAnsi="Times New Roman" w:cs="Times New Roman"/>
                <w:bCs/>
                <w:szCs w:val="24"/>
              </w:rPr>
            </w:pPr>
            <w:r w:rsidRPr="00E867FB">
              <w:rPr>
                <w:rFonts w:ascii="Times New Roman" w:hAnsi="Times New Roman" w:cs="Times New Roman"/>
                <w:bCs/>
                <w:szCs w:val="24"/>
              </w:rPr>
              <w:t>03</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CARRO VAM</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05 VANS</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03 VANS</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05 VANS</w:t>
            </w:r>
          </w:p>
        </w:tc>
      </w:tr>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E867FB" w:rsidRDefault="00E867FB" w:rsidP="00E867FB">
            <w:pPr>
              <w:pStyle w:val="PargrafodaLista1"/>
              <w:widowControl w:val="0"/>
              <w:ind w:left="0"/>
              <w:jc w:val="center"/>
              <w:rPr>
                <w:rFonts w:ascii="Times New Roman" w:hAnsi="Times New Roman" w:cs="Times New Roman"/>
                <w:bCs/>
                <w:szCs w:val="24"/>
              </w:rPr>
            </w:pPr>
            <w:r w:rsidRPr="00E867FB">
              <w:rPr>
                <w:rFonts w:ascii="Times New Roman" w:hAnsi="Times New Roman" w:cs="Times New Roman"/>
                <w:bCs/>
                <w:szCs w:val="24"/>
              </w:rPr>
              <w:t>04</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CARRO VOYAGEN</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12 CARROS</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10 CARROS</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12 CARROS</w:t>
            </w:r>
          </w:p>
        </w:tc>
      </w:tr>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867FB" w:rsidRPr="00E867FB" w:rsidRDefault="00E867FB" w:rsidP="00C77011">
            <w:pPr>
              <w:pStyle w:val="PargrafodaLista1"/>
              <w:widowControl w:val="0"/>
              <w:ind w:left="0"/>
              <w:rPr>
                <w:rFonts w:ascii="Times New Roman" w:hAnsi="Times New Roman" w:cs="Times New Roman"/>
                <w:bCs/>
                <w:szCs w:val="24"/>
              </w:rPr>
            </w:pPr>
            <w:r w:rsidRPr="00E867FB">
              <w:rPr>
                <w:rFonts w:ascii="Times New Roman" w:hAnsi="Times New Roman" w:cs="Times New Roman"/>
                <w:bCs/>
                <w:szCs w:val="24"/>
              </w:rPr>
              <w:lastRenderedPageBreak/>
              <w:t>05</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CARRO VERSA</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02 CARROS</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CARROS</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02 CARROS</w:t>
            </w:r>
          </w:p>
        </w:tc>
      </w:tr>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867FB" w:rsidRPr="00E867FB" w:rsidRDefault="00E867FB" w:rsidP="00C77011">
            <w:pPr>
              <w:pStyle w:val="PargrafodaLista1"/>
              <w:widowControl w:val="0"/>
              <w:ind w:left="0"/>
              <w:rPr>
                <w:rFonts w:ascii="Times New Roman" w:hAnsi="Times New Roman" w:cs="Times New Roman"/>
                <w:bCs/>
                <w:szCs w:val="24"/>
              </w:rPr>
            </w:pPr>
            <w:r w:rsidRPr="00E867FB">
              <w:rPr>
                <w:rFonts w:ascii="Times New Roman" w:hAnsi="Times New Roman" w:cs="Times New Roman"/>
                <w:bCs/>
                <w:szCs w:val="24"/>
              </w:rPr>
              <w:t>06</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CARRO MARCH</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r>
      <w:tr w:rsidR="00E867FB" w:rsidRPr="00E867FB"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867FB" w:rsidRPr="00E867FB" w:rsidRDefault="00E867FB" w:rsidP="00C77011">
            <w:pPr>
              <w:pStyle w:val="PargrafodaLista1"/>
              <w:widowControl w:val="0"/>
              <w:ind w:left="0"/>
              <w:rPr>
                <w:rFonts w:ascii="Times New Roman" w:hAnsi="Times New Roman" w:cs="Times New Roman"/>
                <w:bCs/>
                <w:szCs w:val="24"/>
              </w:rPr>
            </w:pPr>
            <w:r w:rsidRPr="00E867FB">
              <w:rPr>
                <w:rFonts w:ascii="Times New Roman" w:hAnsi="Times New Roman" w:cs="Times New Roman"/>
                <w:bCs/>
                <w:szCs w:val="24"/>
              </w:rPr>
              <w:t>07</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CARROS REN</w:t>
            </w:r>
            <w:r w:rsidR="00D46A78">
              <w:rPr>
                <w:rFonts w:ascii="Times New Roman" w:hAnsi="Times New Roman" w:cs="Times New Roman"/>
                <w:bCs/>
                <w:szCs w:val="24"/>
              </w:rPr>
              <w:t>AULT</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E867FB" w:rsidRPr="00E867FB" w:rsidRDefault="00E867FB"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 CARRO</w:t>
            </w:r>
          </w:p>
        </w:tc>
      </w:tr>
    </w:tbl>
    <w:p w:rsidR="00E867FB" w:rsidRDefault="00E867FB" w:rsidP="00E867FB">
      <w:pPr>
        <w:jc w:val="both"/>
        <w:rPr>
          <w:sz w:val="24"/>
          <w:szCs w:val="24"/>
        </w:rPr>
      </w:pPr>
    </w:p>
    <w:p w:rsidR="00C77011" w:rsidRPr="00CE53A3" w:rsidRDefault="00C77011" w:rsidP="00E867FB">
      <w:pPr>
        <w:jc w:val="both"/>
        <w:rPr>
          <w:sz w:val="24"/>
          <w:szCs w:val="24"/>
        </w:rPr>
      </w:pPr>
    </w:p>
    <w:tbl>
      <w:tblPr>
        <w:tblStyle w:val="Tabelacomgrade"/>
        <w:tblW w:w="0" w:type="auto"/>
        <w:tblInd w:w="529" w:type="dxa"/>
        <w:tblLook w:val="04A0"/>
      </w:tblPr>
      <w:tblGrid>
        <w:gridCol w:w="1668"/>
        <w:gridCol w:w="3101"/>
        <w:gridCol w:w="3101"/>
      </w:tblGrid>
      <w:tr w:rsidR="00D46A78" w:rsidTr="00C77011">
        <w:tc>
          <w:tcPr>
            <w:tcW w:w="1668" w:type="dxa"/>
            <w:vAlign w:val="center"/>
          </w:tcPr>
          <w:p w:rsidR="00D46A78" w:rsidRDefault="00D46A78" w:rsidP="00C77011">
            <w:pPr>
              <w:spacing w:after="240"/>
              <w:jc w:val="center"/>
              <w:rPr>
                <w:b/>
                <w:sz w:val="24"/>
                <w:szCs w:val="24"/>
              </w:rPr>
            </w:pPr>
            <w:r>
              <w:rPr>
                <w:b/>
                <w:sz w:val="24"/>
                <w:szCs w:val="24"/>
              </w:rPr>
              <w:t>ITEM</w:t>
            </w:r>
          </w:p>
        </w:tc>
        <w:tc>
          <w:tcPr>
            <w:tcW w:w="3101" w:type="dxa"/>
            <w:vAlign w:val="center"/>
          </w:tcPr>
          <w:p w:rsidR="00D46A78" w:rsidRDefault="00D46A78" w:rsidP="00C77011">
            <w:pPr>
              <w:spacing w:after="240"/>
              <w:jc w:val="center"/>
              <w:rPr>
                <w:b/>
                <w:sz w:val="24"/>
                <w:szCs w:val="24"/>
              </w:rPr>
            </w:pPr>
            <w:r>
              <w:rPr>
                <w:b/>
                <w:sz w:val="24"/>
                <w:szCs w:val="24"/>
              </w:rPr>
              <w:t>QUANT. VEÍCULOS</w:t>
            </w:r>
          </w:p>
        </w:tc>
        <w:tc>
          <w:tcPr>
            <w:tcW w:w="3101" w:type="dxa"/>
            <w:vAlign w:val="center"/>
          </w:tcPr>
          <w:p w:rsidR="00D46A78" w:rsidRDefault="00D46A78" w:rsidP="00C77011">
            <w:pPr>
              <w:spacing w:after="240"/>
              <w:jc w:val="center"/>
              <w:rPr>
                <w:b/>
                <w:sz w:val="24"/>
                <w:szCs w:val="24"/>
              </w:rPr>
            </w:pPr>
            <w:r>
              <w:rPr>
                <w:b/>
                <w:sz w:val="24"/>
                <w:szCs w:val="24"/>
              </w:rPr>
              <w:t>ARO (POLEGADAS)</w:t>
            </w:r>
          </w:p>
        </w:tc>
      </w:tr>
      <w:tr w:rsidR="00D46A78" w:rsidTr="00C77011">
        <w:tc>
          <w:tcPr>
            <w:tcW w:w="1668" w:type="dxa"/>
            <w:vAlign w:val="center"/>
          </w:tcPr>
          <w:p w:rsidR="00D46A78" w:rsidRPr="00E867FB" w:rsidRDefault="00D46A78"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01</w:t>
            </w:r>
          </w:p>
        </w:tc>
        <w:tc>
          <w:tcPr>
            <w:tcW w:w="3101" w:type="dxa"/>
            <w:vAlign w:val="center"/>
          </w:tcPr>
          <w:p w:rsidR="00D46A78" w:rsidRDefault="00D46A78" w:rsidP="00C77011">
            <w:pPr>
              <w:spacing w:after="240"/>
              <w:jc w:val="center"/>
              <w:rPr>
                <w:b/>
                <w:sz w:val="24"/>
                <w:szCs w:val="24"/>
              </w:rPr>
            </w:pPr>
            <w:r>
              <w:rPr>
                <w:b/>
                <w:sz w:val="24"/>
                <w:szCs w:val="24"/>
              </w:rPr>
              <w:t>3 RENAULT LOGAN</w:t>
            </w:r>
          </w:p>
        </w:tc>
        <w:tc>
          <w:tcPr>
            <w:tcW w:w="3101" w:type="dxa"/>
            <w:vAlign w:val="center"/>
          </w:tcPr>
          <w:p w:rsidR="00D46A78" w:rsidRDefault="00C77011" w:rsidP="00C77011">
            <w:pPr>
              <w:spacing w:after="240"/>
              <w:jc w:val="center"/>
              <w:rPr>
                <w:b/>
                <w:sz w:val="24"/>
                <w:szCs w:val="24"/>
              </w:rPr>
            </w:pPr>
            <w:r>
              <w:rPr>
                <w:b/>
                <w:sz w:val="24"/>
                <w:szCs w:val="24"/>
              </w:rPr>
              <w:t>15”</w:t>
            </w:r>
          </w:p>
        </w:tc>
      </w:tr>
      <w:tr w:rsidR="00D46A78" w:rsidTr="00C77011">
        <w:tc>
          <w:tcPr>
            <w:tcW w:w="1668" w:type="dxa"/>
            <w:vAlign w:val="center"/>
          </w:tcPr>
          <w:p w:rsidR="00D46A78" w:rsidRPr="00E867FB" w:rsidRDefault="00D46A78"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02</w:t>
            </w:r>
          </w:p>
        </w:tc>
        <w:tc>
          <w:tcPr>
            <w:tcW w:w="3101" w:type="dxa"/>
            <w:vAlign w:val="center"/>
          </w:tcPr>
          <w:p w:rsidR="00D46A78" w:rsidRDefault="00D46A78" w:rsidP="00C77011">
            <w:pPr>
              <w:spacing w:after="240"/>
              <w:jc w:val="center"/>
              <w:rPr>
                <w:b/>
                <w:sz w:val="24"/>
                <w:szCs w:val="24"/>
              </w:rPr>
            </w:pPr>
            <w:r>
              <w:rPr>
                <w:b/>
                <w:sz w:val="24"/>
                <w:szCs w:val="24"/>
              </w:rPr>
              <w:t>1 VW BORA</w:t>
            </w:r>
          </w:p>
        </w:tc>
        <w:tc>
          <w:tcPr>
            <w:tcW w:w="3101" w:type="dxa"/>
            <w:vAlign w:val="center"/>
          </w:tcPr>
          <w:p w:rsidR="00D46A78" w:rsidRDefault="00C77011" w:rsidP="00C77011">
            <w:pPr>
              <w:spacing w:after="240"/>
              <w:jc w:val="center"/>
              <w:rPr>
                <w:b/>
                <w:sz w:val="24"/>
                <w:szCs w:val="24"/>
              </w:rPr>
            </w:pPr>
            <w:r>
              <w:rPr>
                <w:b/>
                <w:sz w:val="24"/>
                <w:szCs w:val="24"/>
              </w:rPr>
              <w:t>15”</w:t>
            </w:r>
          </w:p>
        </w:tc>
      </w:tr>
      <w:tr w:rsidR="00C77011" w:rsidTr="00C77011">
        <w:tc>
          <w:tcPr>
            <w:tcW w:w="1668" w:type="dxa"/>
            <w:vAlign w:val="center"/>
          </w:tcPr>
          <w:p w:rsidR="00C77011" w:rsidRPr="00E867FB" w:rsidRDefault="00C77011"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03</w:t>
            </w:r>
          </w:p>
        </w:tc>
        <w:tc>
          <w:tcPr>
            <w:tcW w:w="3101" w:type="dxa"/>
            <w:vAlign w:val="center"/>
          </w:tcPr>
          <w:p w:rsidR="00C77011" w:rsidRDefault="00C77011" w:rsidP="00C77011">
            <w:pPr>
              <w:spacing w:after="240"/>
              <w:jc w:val="center"/>
              <w:rPr>
                <w:b/>
                <w:sz w:val="24"/>
                <w:szCs w:val="24"/>
              </w:rPr>
            </w:pPr>
            <w:r>
              <w:rPr>
                <w:b/>
                <w:sz w:val="24"/>
                <w:szCs w:val="24"/>
              </w:rPr>
              <w:t>4 VANS</w:t>
            </w:r>
          </w:p>
        </w:tc>
        <w:tc>
          <w:tcPr>
            <w:tcW w:w="3101" w:type="dxa"/>
            <w:vAlign w:val="center"/>
          </w:tcPr>
          <w:p w:rsidR="00C77011" w:rsidRDefault="00C77011" w:rsidP="00C77011">
            <w:pPr>
              <w:jc w:val="center"/>
            </w:pPr>
            <w:r w:rsidRPr="00B919A4">
              <w:rPr>
                <w:b/>
                <w:sz w:val="24"/>
                <w:szCs w:val="24"/>
              </w:rPr>
              <w:t>1</w:t>
            </w:r>
            <w:r>
              <w:rPr>
                <w:b/>
                <w:sz w:val="24"/>
                <w:szCs w:val="24"/>
              </w:rPr>
              <w:t>6</w:t>
            </w:r>
            <w:r w:rsidRPr="00B919A4">
              <w:rPr>
                <w:b/>
                <w:sz w:val="24"/>
                <w:szCs w:val="24"/>
              </w:rPr>
              <w:t>”</w:t>
            </w:r>
          </w:p>
        </w:tc>
      </w:tr>
      <w:tr w:rsidR="00C77011" w:rsidTr="00C77011">
        <w:tc>
          <w:tcPr>
            <w:tcW w:w="1668" w:type="dxa"/>
            <w:vAlign w:val="center"/>
          </w:tcPr>
          <w:p w:rsidR="00C77011" w:rsidRPr="00E867FB" w:rsidRDefault="00C77011"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04</w:t>
            </w:r>
          </w:p>
        </w:tc>
        <w:tc>
          <w:tcPr>
            <w:tcW w:w="3101" w:type="dxa"/>
            <w:vAlign w:val="center"/>
          </w:tcPr>
          <w:p w:rsidR="00C77011" w:rsidRDefault="00C77011" w:rsidP="00C77011">
            <w:pPr>
              <w:spacing w:after="240"/>
              <w:jc w:val="center"/>
              <w:rPr>
                <w:b/>
                <w:sz w:val="24"/>
                <w:szCs w:val="24"/>
              </w:rPr>
            </w:pPr>
            <w:r>
              <w:rPr>
                <w:b/>
                <w:sz w:val="24"/>
                <w:szCs w:val="24"/>
              </w:rPr>
              <w:t>1 VAN</w:t>
            </w:r>
          </w:p>
        </w:tc>
        <w:tc>
          <w:tcPr>
            <w:tcW w:w="3101" w:type="dxa"/>
            <w:vAlign w:val="center"/>
          </w:tcPr>
          <w:p w:rsidR="00C77011" w:rsidRDefault="00C77011" w:rsidP="00C77011">
            <w:pPr>
              <w:jc w:val="center"/>
            </w:pPr>
            <w:r w:rsidRPr="00B919A4">
              <w:rPr>
                <w:b/>
                <w:sz w:val="24"/>
                <w:szCs w:val="24"/>
              </w:rPr>
              <w:t>15”</w:t>
            </w:r>
          </w:p>
        </w:tc>
      </w:tr>
      <w:tr w:rsidR="00C77011" w:rsidTr="00C77011">
        <w:tc>
          <w:tcPr>
            <w:tcW w:w="1668" w:type="dxa"/>
            <w:vAlign w:val="center"/>
          </w:tcPr>
          <w:p w:rsidR="00C77011" w:rsidRPr="00E867FB" w:rsidRDefault="00C77011"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05</w:t>
            </w:r>
          </w:p>
        </w:tc>
        <w:tc>
          <w:tcPr>
            <w:tcW w:w="3101" w:type="dxa"/>
            <w:vAlign w:val="center"/>
          </w:tcPr>
          <w:p w:rsidR="00C77011" w:rsidRDefault="00C77011" w:rsidP="00C77011">
            <w:pPr>
              <w:spacing w:after="240"/>
              <w:jc w:val="center"/>
              <w:rPr>
                <w:b/>
                <w:sz w:val="24"/>
                <w:szCs w:val="24"/>
              </w:rPr>
            </w:pPr>
            <w:r>
              <w:rPr>
                <w:b/>
                <w:sz w:val="24"/>
                <w:szCs w:val="24"/>
              </w:rPr>
              <w:t>12 VW VOYAGE</w:t>
            </w:r>
          </w:p>
        </w:tc>
        <w:tc>
          <w:tcPr>
            <w:tcW w:w="3101" w:type="dxa"/>
            <w:vAlign w:val="center"/>
          </w:tcPr>
          <w:p w:rsidR="00C77011" w:rsidRDefault="00C77011" w:rsidP="00C77011">
            <w:pPr>
              <w:jc w:val="center"/>
            </w:pPr>
            <w:r w:rsidRPr="00B919A4">
              <w:rPr>
                <w:b/>
                <w:sz w:val="24"/>
                <w:szCs w:val="24"/>
              </w:rPr>
              <w:t>1</w:t>
            </w:r>
            <w:r>
              <w:rPr>
                <w:b/>
                <w:sz w:val="24"/>
                <w:szCs w:val="24"/>
              </w:rPr>
              <w:t>4</w:t>
            </w:r>
            <w:r w:rsidRPr="00B919A4">
              <w:rPr>
                <w:b/>
                <w:sz w:val="24"/>
                <w:szCs w:val="24"/>
              </w:rPr>
              <w:t>”</w:t>
            </w:r>
          </w:p>
        </w:tc>
      </w:tr>
      <w:tr w:rsidR="00C77011" w:rsidTr="00C77011">
        <w:tc>
          <w:tcPr>
            <w:tcW w:w="1668" w:type="dxa"/>
            <w:vAlign w:val="center"/>
          </w:tcPr>
          <w:p w:rsidR="00C77011" w:rsidRPr="00E867FB" w:rsidRDefault="00C77011"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06</w:t>
            </w:r>
          </w:p>
        </w:tc>
        <w:tc>
          <w:tcPr>
            <w:tcW w:w="3101" w:type="dxa"/>
            <w:vAlign w:val="center"/>
          </w:tcPr>
          <w:p w:rsidR="00C77011" w:rsidRDefault="00C77011" w:rsidP="00C77011">
            <w:pPr>
              <w:spacing w:after="240"/>
              <w:jc w:val="center"/>
              <w:rPr>
                <w:b/>
                <w:sz w:val="24"/>
                <w:szCs w:val="24"/>
              </w:rPr>
            </w:pPr>
            <w:r>
              <w:rPr>
                <w:b/>
                <w:sz w:val="24"/>
                <w:szCs w:val="24"/>
              </w:rPr>
              <w:t>2 NISSAN VERSA</w:t>
            </w:r>
          </w:p>
        </w:tc>
        <w:tc>
          <w:tcPr>
            <w:tcW w:w="3101" w:type="dxa"/>
            <w:vAlign w:val="center"/>
          </w:tcPr>
          <w:p w:rsidR="00C77011" w:rsidRDefault="00C77011" w:rsidP="00C77011">
            <w:pPr>
              <w:jc w:val="center"/>
            </w:pPr>
            <w:r w:rsidRPr="00B919A4">
              <w:rPr>
                <w:b/>
                <w:sz w:val="24"/>
                <w:szCs w:val="24"/>
              </w:rPr>
              <w:t>15”</w:t>
            </w:r>
          </w:p>
        </w:tc>
      </w:tr>
      <w:tr w:rsidR="00C77011" w:rsidTr="00C77011">
        <w:tc>
          <w:tcPr>
            <w:tcW w:w="1668" w:type="dxa"/>
            <w:vAlign w:val="center"/>
          </w:tcPr>
          <w:p w:rsidR="00C77011" w:rsidRPr="00E867FB" w:rsidRDefault="00C77011"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07</w:t>
            </w:r>
          </w:p>
        </w:tc>
        <w:tc>
          <w:tcPr>
            <w:tcW w:w="3101" w:type="dxa"/>
            <w:vAlign w:val="center"/>
          </w:tcPr>
          <w:p w:rsidR="00C77011" w:rsidRDefault="00C77011" w:rsidP="00C77011">
            <w:pPr>
              <w:spacing w:after="240"/>
              <w:jc w:val="center"/>
              <w:rPr>
                <w:b/>
                <w:sz w:val="24"/>
                <w:szCs w:val="24"/>
              </w:rPr>
            </w:pPr>
            <w:r>
              <w:rPr>
                <w:b/>
                <w:sz w:val="24"/>
                <w:szCs w:val="24"/>
              </w:rPr>
              <w:t>1 NISSAN MARCH</w:t>
            </w:r>
          </w:p>
        </w:tc>
        <w:tc>
          <w:tcPr>
            <w:tcW w:w="3101" w:type="dxa"/>
            <w:vAlign w:val="center"/>
          </w:tcPr>
          <w:p w:rsidR="00C77011" w:rsidRDefault="00C77011" w:rsidP="00C77011">
            <w:pPr>
              <w:jc w:val="center"/>
            </w:pPr>
            <w:r w:rsidRPr="00B919A4">
              <w:rPr>
                <w:b/>
                <w:sz w:val="24"/>
                <w:szCs w:val="24"/>
              </w:rPr>
              <w:t>1</w:t>
            </w:r>
            <w:r>
              <w:rPr>
                <w:b/>
                <w:sz w:val="24"/>
                <w:szCs w:val="24"/>
              </w:rPr>
              <w:t>4</w:t>
            </w:r>
            <w:r w:rsidRPr="00B919A4">
              <w:rPr>
                <w:b/>
                <w:sz w:val="24"/>
                <w:szCs w:val="24"/>
              </w:rPr>
              <w:t>”</w:t>
            </w:r>
          </w:p>
        </w:tc>
      </w:tr>
      <w:tr w:rsidR="00C77011" w:rsidTr="00C77011">
        <w:tc>
          <w:tcPr>
            <w:tcW w:w="1668" w:type="dxa"/>
            <w:vAlign w:val="center"/>
          </w:tcPr>
          <w:p w:rsidR="00C77011" w:rsidRPr="00E867FB" w:rsidRDefault="00C77011" w:rsidP="00D46A78">
            <w:pPr>
              <w:pStyle w:val="PargrafodaLista1"/>
              <w:widowControl w:val="0"/>
              <w:ind w:left="0" w:firstLine="0"/>
              <w:jc w:val="center"/>
              <w:rPr>
                <w:rFonts w:ascii="Times New Roman" w:hAnsi="Times New Roman" w:cs="Times New Roman"/>
                <w:bCs/>
                <w:szCs w:val="24"/>
              </w:rPr>
            </w:pPr>
            <w:r w:rsidRPr="00E867FB">
              <w:rPr>
                <w:rFonts w:ascii="Times New Roman" w:hAnsi="Times New Roman" w:cs="Times New Roman"/>
                <w:bCs/>
                <w:szCs w:val="24"/>
              </w:rPr>
              <w:t>0</w:t>
            </w:r>
            <w:r>
              <w:rPr>
                <w:rFonts w:ascii="Times New Roman" w:hAnsi="Times New Roman" w:cs="Times New Roman"/>
                <w:bCs/>
                <w:szCs w:val="24"/>
              </w:rPr>
              <w:t>8</w:t>
            </w:r>
          </w:p>
        </w:tc>
        <w:tc>
          <w:tcPr>
            <w:tcW w:w="3101" w:type="dxa"/>
            <w:vAlign w:val="center"/>
          </w:tcPr>
          <w:p w:rsidR="00C77011" w:rsidRDefault="00C77011" w:rsidP="00C77011">
            <w:pPr>
              <w:spacing w:after="240"/>
              <w:jc w:val="center"/>
              <w:rPr>
                <w:b/>
                <w:sz w:val="24"/>
                <w:szCs w:val="24"/>
              </w:rPr>
            </w:pPr>
            <w:r>
              <w:rPr>
                <w:b/>
                <w:sz w:val="24"/>
                <w:szCs w:val="24"/>
              </w:rPr>
              <w:t>1 RENAULT KANGOO</w:t>
            </w:r>
          </w:p>
        </w:tc>
        <w:tc>
          <w:tcPr>
            <w:tcW w:w="3101" w:type="dxa"/>
            <w:vAlign w:val="center"/>
          </w:tcPr>
          <w:p w:rsidR="00C77011" w:rsidRDefault="00C77011" w:rsidP="00C77011">
            <w:pPr>
              <w:jc w:val="center"/>
            </w:pPr>
            <w:r w:rsidRPr="00B919A4">
              <w:rPr>
                <w:b/>
                <w:sz w:val="24"/>
                <w:szCs w:val="24"/>
              </w:rPr>
              <w:t>1</w:t>
            </w:r>
            <w:r>
              <w:rPr>
                <w:b/>
                <w:sz w:val="24"/>
                <w:szCs w:val="24"/>
              </w:rPr>
              <w:t>4</w:t>
            </w:r>
            <w:r w:rsidRPr="00B919A4">
              <w:rPr>
                <w:b/>
                <w:sz w:val="24"/>
                <w:szCs w:val="24"/>
              </w:rPr>
              <w:t>”</w:t>
            </w:r>
          </w:p>
        </w:tc>
      </w:tr>
    </w:tbl>
    <w:p w:rsidR="00C77011" w:rsidRDefault="00C77011" w:rsidP="00E867FB">
      <w:pPr>
        <w:spacing w:after="240"/>
        <w:jc w:val="both"/>
        <w:rPr>
          <w:b/>
          <w:sz w:val="24"/>
          <w:szCs w:val="24"/>
        </w:rPr>
      </w:pPr>
    </w:p>
    <w:p w:rsidR="00E867FB" w:rsidRPr="00CE53A3" w:rsidRDefault="00E867FB" w:rsidP="00E867FB">
      <w:pPr>
        <w:spacing w:after="240"/>
        <w:jc w:val="both"/>
        <w:rPr>
          <w:sz w:val="24"/>
          <w:szCs w:val="24"/>
        </w:rPr>
      </w:pPr>
      <w:r w:rsidRPr="00CE53A3">
        <w:rPr>
          <w:b/>
          <w:sz w:val="24"/>
          <w:szCs w:val="24"/>
        </w:rPr>
        <w:t>4 – PRAZOS E LOCAL DE EXECUÇÃO DO SERVIÇO</w:t>
      </w:r>
    </w:p>
    <w:p w:rsidR="00E867FB" w:rsidRPr="00CE53A3" w:rsidRDefault="00E867FB" w:rsidP="00E867FB">
      <w:pPr>
        <w:spacing w:after="240"/>
        <w:jc w:val="both"/>
        <w:rPr>
          <w:sz w:val="24"/>
          <w:szCs w:val="24"/>
        </w:rPr>
      </w:pPr>
      <w:r w:rsidRPr="00CE53A3">
        <w:rPr>
          <w:sz w:val="24"/>
          <w:szCs w:val="24"/>
        </w:rPr>
        <w:t>4.1 –</w:t>
      </w:r>
      <w:r w:rsidRPr="00CE53A3">
        <w:rPr>
          <w:color w:val="4F6228"/>
          <w:sz w:val="24"/>
          <w:szCs w:val="24"/>
        </w:rPr>
        <w:t xml:space="preserve"> </w:t>
      </w:r>
      <w:r w:rsidRPr="00CE53A3">
        <w:rPr>
          <w:sz w:val="24"/>
          <w:szCs w:val="24"/>
        </w:rPr>
        <w:t>Após a emissão da nota de empenho e assinatura do contrato elaborado pela Procuradoria Jurídica Municipal, a Empresa vencedora do certame terá 05 (cinco) dias úteis para iniciar  os serviços solicitado, que deverá ser realizada de acordo com a demanda/necessidade da frota de veículos da Secretaria Municipal de Saúde.</w:t>
      </w:r>
    </w:p>
    <w:p w:rsidR="00E867FB" w:rsidRPr="00CE53A3" w:rsidRDefault="00E867FB" w:rsidP="00E867FB">
      <w:pPr>
        <w:spacing w:after="240"/>
        <w:jc w:val="both"/>
        <w:rPr>
          <w:sz w:val="24"/>
          <w:szCs w:val="24"/>
        </w:rPr>
      </w:pPr>
      <w:r w:rsidRPr="00CE53A3">
        <w:rPr>
          <w:sz w:val="24"/>
          <w:szCs w:val="24"/>
        </w:rPr>
        <w:t xml:space="preserve">4.2 – Os serviços deverão ser realizados de acordo com a solicitação da Coordenação de Transporte da Secretaria Municipal de Saúde. </w:t>
      </w:r>
    </w:p>
    <w:p w:rsidR="00E867FB" w:rsidRPr="00CE53A3" w:rsidRDefault="00E867FB" w:rsidP="00E867FB">
      <w:pPr>
        <w:pStyle w:val="PargrafodaLista"/>
        <w:spacing w:after="240"/>
        <w:ind w:left="0"/>
        <w:jc w:val="both"/>
        <w:rPr>
          <w:szCs w:val="24"/>
        </w:rPr>
      </w:pPr>
      <w:r w:rsidRPr="00CE53A3">
        <w:rPr>
          <w:szCs w:val="24"/>
        </w:rPr>
        <w:t>4.3 – A contratada só receberá pelos serviços de acordo com os solicitados pela Coordenação de Transporte.</w:t>
      </w:r>
    </w:p>
    <w:p w:rsidR="00E867FB" w:rsidRPr="00CE53A3" w:rsidRDefault="00E867FB" w:rsidP="00E867FB">
      <w:pPr>
        <w:pStyle w:val="PargrafodaLista"/>
        <w:spacing w:after="240"/>
        <w:ind w:left="0"/>
        <w:jc w:val="both"/>
        <w:rPr>
          <w:szCs w:val="24"/>
        </w:rPr>
      </w:pPr>
      <w:r w:rsidRPr="00CE53A3">
        <w:rPr>
          <w:szCs w:val="24"/>
        </w:rPr>
        <w:t>4.4- Os serviços na frota de veículos da Secretaria Municipal de Saúde, deverão ser fiscalizados pela Coordenadoria de Transporte da Saúde, situada na Av. Venâncio Pereira Veloso, 78, Centro Bom Jardim-RJ, no horário de 09:00 às 11:30 horas e de 13:00 às 16:30 horas,no endereço da firma ganhadora.</w:t>
      </w:r>
    </w:p>
    <w:p w:rsidR="00C77011" w:rsidRDefault="00C77011" w:rsidP="00E867FB">
      <w:pPr>
        <w:pStyle w:val="PargrafodaLista"/>
        <w:spacing w:after="240"/>
        <w:ind w:left="0"/>
        <w:jc w:val="both"/>
        <w:rPr>
          <w:b/>
          <w:szCs w:val="24"/>
        </w:rPr>
      </w:pPr>
    </w:p>
    <w:p w:rsidR="00C77011" w:rsidRDefault="00C77011" w:rsidP="00E867FB">
      <w:pPr>
        <w:pStyle w:val="PargrafodaLista"/>
        <w:spacing w:after="240"/>
        <w:ind w:left="0"/>
        <w:jc w:val="both"/>
        <w:rPr>
          <w:b/>
          <w:szCs w:val="24"/>
        </w:rPr>
      </w:pPr>
    </w:p>
    <w:p w:rsidR="00E867FB" w:rsidRPr="00CE53A3" w:rsidRDefault="00E867FB" w:rsidP="00E867FB">
      <w:pPr>
        <w:pStyle w:val="PargrafodaLista"/>
        <w:spacing w:after="240"/>
        <w:ind w:left="0"/>
        <w:jc w:val="both"/>
        <w:rPr>
          <w:b/>
          <w:szCs w:val="24"/>
        </w:rPr>
      </w:pPr>
      <w:r w:rsidRPr="00CE53A3">
        <w:rPr>
          <w:b/>
          <w:szCs w:val="24"/>
        </w:rPr>
        <w:lastRenderedPageBreak/>
        <w:t>5 – DA EXECUÇÃO</w:t>
      </w:r>
    </w:p>
    <w:p w:rsidR="00E867FB" w:rsidRDefault="00E867FB" w:rsidP="00E867FB">
      <w:pPr>
        <w:pStyle w:val="PargrafodaLista"/>
        <w:spacing w:before="240" w:after="240"/>
        <w:ind w:left="0"/>
        <w:jc w:val="both"/>
        <w:rPr>
          <w:szCs w:val="24"/>
        </w:rPr>
      </w:pPr>
      <w:r w:rsidRPr="00CE53A3">
        <w:rPr>
          <w:szCs w:val="24"/>
        </w:rPr>
        <w:t>5.1 –A manutenção preventiva, em veículos automotores, terá por finalidade corrigir possíveis falhas, efetuando os necessários ajustes, reparos e conserto;</w:t>
      </w:r>
    </w:p>
    <w:p w:rsidR="00E867FB" w:rsidRPr="00CE53A3" w:rsidRDefault="00E867FB" w:rsidP="00E867FB">
      <w:pPr>
        <w:pStyle w:val="PargrafodaLista"/>
        <w:spacing w:before="240" w:after="240"/>
        <w:ind w:left="0"/>
        <w:jc w:val="both"/>
        <w:rPr>
          <w:szCs w:val="24"/>
        </w:rPr>
      </w:pPr>
    </w:p>
    <w:p w:rsidR="00E867FB" w:rsidRDefault="00E867FB" w:rsidP="00E867FB">
      <w:pPr>
        <w:pStyle w:val="PargrafodaLista"/>
        <w:spacing w:before="240" w:after="240"/>
        <w:ind w:left="0"/>
        <w:jc w:val="both"/>
        <w:rPr>
          <w:szCs w:val="24"/>
        </w:rPr>
      </w:pPr>
      <w:r w:rsidRPr="00CE53A3">
        <w:rPr>
          <w:szCs w:val="24"/>
        </w:rPr>
        <w:t>b)revisão do  alinhamento, balanceamento, cambagem das rodas e outros.</w:t>
      </w:r>
    </w:p>
    <w:p w:rsidR="00E867FB" w:rsidRPr="00CE53A3" w:rsidRDefault="00E867FB" w:rsidP="00E867FB">
      <w:pPr>
        <w:pStyle w:val="PargrafodaLista"/>
        <w:spacing w:before="240" w:after="240"/>
        <w:ind w:left="0"/>
        <w:jc w:val="both"/>
        <w:rPr>
          <w:szCs w:val="24"/>
        </w:rPr>
      </w:pPr>
    </w:p>
    <w:p w:rsidR="00E867FB" w:rsidRDefault="00E867FB" w:rsidP="00E867FB">
      <w:pPr>
        <w:pStyle w:val="PargrafodaLista"/>
        <w:spacing w:before="240" w:after="240"/>
        <w:ind w:left="0"/>
        <w:jc w:val="both"/>
        <w:rPr>
          <w:szCs w:val="24"/>
        </w:rPr>
      </w:pPr>
      <w:r w:rsidRPr="00CE53A3">
        <w:rPr>
          <w:szCs w:val="24"/>
        </w:rPr>
        <w:t>h)serviços de borracharia, quando necessário, incluindo a troca de pneu sem condições de uso ou danificados / ou seu respectivo aro.</w:t>
      </w:r>
    </w:p>
    <w:p w:rsidR="00E867FB" w:rsidRPr="00CE53A3" w:rsidRDefault="00E867FB" w:rsidP="00E867FB">
      <w:pPr>
        <w:pStyle w:val="PargrafodaLista"/>
        <w:spacing w:before="240" w:after="240"/>
        <w:ind w:left="0"/>
        <w:jc w:val="both"/>
        <w:rPr>
          <w:szCs w:val="24"/>
        </w:rPr>
      </w:pPr>
    </w:p>
    <w:p w:rsidR="00E867FB" w:rsidRPr="00CE53A3" w:rsidRDefault="00E867FB" w:rsidP="00E867FB">
      <w:pPr>
        <w:pStyle w:val="PargrafodaLista"/>
        <w:spacing w:before="240" w:after="240"/>
        <w:ind w:left="0"/>
        <w:jc w:val="both"/>
        <w:rPr>
          <w:szCs w:val="24"/>
        </w:rPr>
      </w:pPr>
      <w:r w:rsidRPr="00CE53A3">
        <w:rPr>
          <w:szCs w:val="24"/>
        </w:rPr>
        <w:t>5.2- A empresa contratada deverá executar os serviços acima citados em horário comercial, de segunda a sexta feira da firma ganhadora, devendo a mesma rebocar o veículo caso necessário..</w:t>
      </w:r>
    </w:p>
    <w:p w:rsidR="00E867FB" w:rsidRPr="00CE53A3" w:rsidRDefault="00E867FB" w:rsidP="00E867FB">
      <w:pPr>
        <w:pStyle w:val="PargrafodaLista"/>
        <w:spacing w:before="240" w:after="240"/>
        <w:ind w:left="0"/>
        <w:jc w:val="both"/>
        <w:rPr>
          <w:szCs w:val="24"/>
        </w:rPr>
      </w:pPr>
    </w:p>
    <w:p w:rsidR="00E867FB" w:rsidRPr="00CE53A3" w:rsidRDefault="00E867FB" w:rsidP="00E867FB">
      <w:pPr>
        <w:pStyle w:val="PargrafodaLista"/>
        <w:spacing w:before="240"/>
        <w:ind w:left="0"/>
        <w:jc w:val="both"/>
        <w:rPr>
          <w:szCs w:val="24"/>
        </w:rPr>
      </w:pPr>
      <w:r w:rsidRPr="00CE53A3">
        <w:rPr>
          <w:b/>
          <w:bCs/>
          <w:szCs w:val="24"/>
        </w:rPr>
        <w:t>6.0 – DAS OBRIGAÇÕES DA EMPRESA CONTRATADA</w:t>
      </w:r>
      <w:r w:rsidRPr="00CE53A3">
        <w:rPr>
          <w:b/>
          <w:bCs/>
          <w:szCs w:val="24"/>
          <w:u w:val="single"/>
        </w:rPr>
        <w:t>:</w:t>
      </w:r>
    </w:p>
    <w:p w:rsidR="00E867FB" w:rsidRPr="00CE53A3" w:rsidRDefault="00E867FB" w:rsidP="00E867FB">
      <w:pPr>
        <w:spacing w:before="160" w:line="360" w:lineRule="auto"/>
        <w:jc w:val="both"/>
        <w:rPr>
          <w:sz w:val="24"/>
          <w:szCs w:val="24"/>
        </w:rPr>
      </w:pPr>
      <w:r w:rsidRPr="00CE53A3">
        <w:rPr>
          <w:sz w:val="24"/>
          <w:szCs w:val="24"/>
        </w:rPr>
        <w:t xml:space="preserve">6.1 – São obrigações da </w:t>
      </w:r>
      <w:r w:rsidRPr="00CE53A3">
        <w:rPr>
          <w:b/>
          <w:bCs/>
          <w:sz w:val="24"/>
          <w:szCs w:val="24"/>
        </w:rPr>
        <w:t xml:space="preserve">CONTRATADA </w:t>
      </w:r>
      <w:r w:rsidRPr="00CE53A3">
        <w:rPr>
          <w:sz w:val="24"/>
          <w:szCs w:val="24"/>
        </w:rPr>
        <w:t>, sem que a elas se limitem: Prestar  serviços de maneira</w:t>
      </w:r>
      <w:r w:rsidRPr="00CE53A3">
        <w:rPr>
          <w:i/>
          <w:sz w:val="24"/>
          <w:szCs w:val="24"/>
        </w:rPr>
        <w:t xml:space="preserve"> satisfatória</w:t>
      </w:r>
      <w:r w:rsidRPr="00CE53A3">
        <w:rPr>
          <w:sz w:val="24"/>
          <w:szCs w:val="24"/>
        </w:rPr>
        <w:t xml:space="preserve"> afim de que atenda as condições e critérios no que se refere aos serviços</w:t>
      </w:r>
    </w:p>
    <w:p w:rsidR="00E867FB" w:rsidRPr="00CE53A3" w:rsidRDefault="00E867FB" w:rsidP="00E867FB">
      <w:pPr>
        <w:spacing w:before="160" w:line="360" w:lineRule="auto"/>
        <w:jc w:val="both"/>
        <w:rPr>
          <w:bCs/>
          <w:color w:val="00000A"/>
          <w:sz w:val="24"/>
          <w:szCs w:val="24"/>
        </w:rPr>
      </w:pPr>
      <w:r w:rsidRPr="00CE53A3">
        <w:rPr>
          <w:bCs/>
          <w:color w:val="00000A"/>
          <w:sz w:val="24"/>
          <w:szCs w:val="24"/>
        </w:rPr>
        <w:t>6.2 – Fornecer os produtos, sem cobrança de encargos, ou ônus de qualquer natureza;</w:t>
      </w:r>
    </w:p>
    <w:p w:rsidR="00E867FB" w:rsidRPr="00CE53A3" w:rsidRDefault="00E867FB" w:rsidP="00E867FB">
      <w:pPr>
        <w:spacing w:before="160" w:line="360" w:lineRule="auto"/>
        <w:jc w:val="both"/>
        <w:rPr>
          <w:bCs/>
          <w:color w:val="00000A"/>
          <w:sz w:val="24"/>
          <w:szCs w:val="24"/>
        </w:rPr>
      </w:pPr>
      <w:r w:rsidRPr="00CE53A3">
        <w:rPr>
          <w:bCs/>
          <w:color w:val="00000A"/>
          <w:sz w:val="24"/>
          <w:szCs w:val="24"/>
        </w:rPr>
        <w:t>6.3 – Adotar todas e quaisquer providências que forem necessárias, para assegurar a entrega dos produtos.</w:t>
      </w:r>
    </w:p>
    <w:p w:rsidR="00E867FB" w:rsidRPr="00CE53A3" w:rsidRDefault="00E867FB" w:rsidP="00E867FB">
      <w:pPr>
        <w:spacing w:before="160" w:line="360" w:lineRule="auto"/>
        <w:jc w:val="both"/>
        <w:rPr>
          <w:bCs/>
          <w:color w:val="00000A"/>
          <w:sz w:val="24"/>
          <w:szCs w:val="24"/>
        </w:rPr>
      </w:pPr>
      <w:r w:rsidRPr="00CE53A3">
        <w:rPr>
          <w:bCs/>
          <w:color w:val="00000A"/>
          <w:sz w:val="24"/>
          <w:szCs w:val="24"/>
        </w:rPr>
        <w:t>6.4. Garantir que as especificações dos produtos  cumpram às normas técnicas pertinentes;</w:t>
      </w:r>
    </w:p>
    <w:p w:rsidR="00E867FB" w:rsidRPr="00CE53A3" w:rsidRDefault="00E867FB" w:rsidP="00E867FB">
      <w:pPr>
        <w:spacing w:before="160" w:line="360" w:lineRule="auto"/>
        <w:jc w:val="both"/>
        <w:rPr>
          <w:bCs/>
          <w:color w:val="00000A"/>
          <w:sz w:val="24"/>
          <w:szCs w:val="24"/>
        </w:rPr>
      </w:pPr>
      <w:r w:rsidRPr="00CE53A3">
        <w:rPr>
          <w:bCs/>
          <w:color w:val="00000A"/>
          <w:sz w:val="24"/>
          <w:szCs w:val="24"/>
        </w:rPr>
        <w:t>6.5 – Os produtos deverão atender à Lei nº 8078/90 (Código de Defesas do Consumidor) e às demais legislações pertinentes;</w:t>
      </w:r>
    </w:p>
    <w:p w:rsidR="00E867FB" w:rsidRPr="00CE53A3" w:rsidRDefault="00E867FB" w:rsidP="00E867FB">
      <w:pPr>
        <w:spacing w:before="160" w:line="360" w:lineRule="auto"/>
        <w:jc w:val="both"/>
        <w:rPr>
          <w:bCs/>
          <w:color w:val="00000A"/>
          <w:sz w:val="24"/>
          <w:szCs w:val="24"/>
        </w:rPr>
      </w:pPr>
      <w:r w:rsidRPr="00CE53A3">
        <w:rPr>
          <w:bCs/>
          <w:color w:val="00000A"/>
          <w:sz w:val="24"/>
          <w:szCs w:val="24"/>
        </w:rPr>
        <w:t>6.6 – Prestar os serviços no prazo mínimo de 5 (cinco) dias úteis, a partir da nota de empenho .</w:t>
      </w:r>
    </w:p>
    <w:p w:rsidR="00E867FB" w:rsidRPr="00CE53A3" w:rsidRDefault="00E867FB" w:rsidP="00E867FB">
      <w:pPr>
        <w:spacing w:before="160" w:line="360" w:lineRule="auto"/>
        <w:jc w:val="both"/>
        <w:rPr>
          <w:bCs/>
          <w:color w:val="00000A"/>
          <w:sz w:val="24"/>
          <w:szCs w:val="24"/>
        </w:rPr>
      </w:pPr>
      <w:r w:rsidRPr="00CE53A3">
        <w:rPr>
          <w:bCs/>
          <w:color w:val="00000A"/>
          <w:sz w:val="24"/>
          <w:szCs w:val="24"/>
        </w:rPr>
        <w:t>6.7 – Realizar os fornecimentos produtos sem cobrança de qualquer valor adicional;</w:t>
      </w:r>
    </w:p>
    <w:p w:rsidR="00E867FB" w:rsidRPr="00CE53A3" w:rsidRDefault="00E867FB" w:rsidP="00E867FB">
      <w:pPr>
        <w:spacing w:before="160" w:line="360" w:lineRule="auto"/>
        <w:jc w:val="both"/>
        <w:rPr>
          <w:bCs/>
          <w:color w:val="00000A"/>
          <w:sz w:val="24"/>
          <w:szCs w:val="24"/>
        </w:rPr>
      </w:pPr>
      <w:r w:rsidRPr="00CE53A3">
        <w:rPr>
          <w:bCs/>
          <w:color w:val="00000A"/>
          <w:sz w:val="24"/>
          <w:szCs w:val="24"/>
        </w:rPr>
        <w:t>6.8 – Apresentar documentos, relatórios ou demais informações necessárias a entrega dos serviços.</w:t>
      </w:r>
    </w:p>
    <w:p w:rsidR="00E867FB" w:rsidRPr="00CE53A3" w:rsidRDefault="00E867FB" w:rsidP="00E867FB">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CE53A3">
        <w:rPr>
          <w:rFonts w:ascii="Times New Roman" w:hAnsi="Times New Roman" w:cs="Times New Roman"/>
          <w:b/>
          <w:bCs/>
          <w:sz w:val="24"/>
          <w:szCs w:val="24"/>
        </w:rPr>
        <w:t>7 – DAS OBRIGAÇÕES DA CONTRATANTE</w:t>
      </w:r>
      <w:r w:rsidRPr="00CE53A3">
        <w:rPr>
          <w:rFonts w:ascii="Times New Roman" w:hAnsi="Times New Roman" w:cs="Times New Roman"/>
          <w:b/>
          <w:bCs/>
          <w:sz w:val="24"/>
          <w:szCs w:val="24"/>
          <w:u w:val="single"/>
        </w:rPr>
        <w:t>:</w:t>
      </w:r>
    </w:p>
    <w:p w:rsidR="00E867FB" w:rsidRPr="00CE53A3" w:rsidRDefault="00E867FB" w:rsidP="00E867FB">
      <w:pPr>
        <w:pStyle w:val="PargrafodaLista1"/>
        <w:spacing w:before="160" w:after="200"/>
        <w:ind w:left="0" w:firstLine="0"/>
        <w:rPr>
          <w:rFonts w:ascii="Times New Roman" w:hAnsi="Times New Roman" w:cs="Times New Roman"/>
          <w:sz w:val="24"/>
          <w:szCs w:val="24"/>
        </w:rPr>
      </w:pPr>
      <w:r w:rsidRPr="00CE53A3">
        <w:rPr>
          <w:rFonts w:ascii="Times New Roman" w:hAnsi="Times New Roman" w:cs="Times New Roman"/>
          <w:sz w:val="24"/>
          <w:szCs w:val="24"/>
        </w:rPr>
        <w:t>7.1 – D</w:t>
      </w:r>
      <w:r w:rsidRPr="00CE53A3">
        <w:rPr>
          <w:rFonts w:ascii="Times New Roman" w:hAnsi="Times New Roman" w:cs="Times New Roman"/>
          <w:spacing w:val="-5"/>
          <w:sz w:val="24"/>
          <w:szCs w:val="24"/>
        </w:rPr>
        <w:t>ar à CONTRATADA as condições necessárias à regular execução do contrato.</w:t>
      </w:r>
    </w:p>
    <w:p w:rsidR="00E867FB" w:rsidRPr="00CE53A3" w:rsidRDefault="00E867FB" w:rsidP="00E867FB">
      <w:pPr>
        <w:shd w:val="clear" w:color="auto" w:fill="FFFFFF"/>
        <w:spacing w:before="160" w:line="360" w:lineRule="auto"/>
        <w:jc w:val="both"/>
        <w:rPr>
          <w:sz w:val="24"/>
          <w:szCs w:val="24"/>
        </w:rPr>
      </w:pPr>
      <w:r w:rsidRPr="00CE53A3">
        <w:rPr>
          <w:sz w:val="24"/>
          <w:szCs w:val="24"/>
        </w:rPr>
        <w:t>7.2 – Fornecer todas as informações necessárias para que a contratada possa entregar o serviço dentro das especificações técnicas recomendadas;</w:t>
      </w:r>
    </w:p>
    <w:p w:rsidR="00E867FB" w:rsidRPr="00CE53A3" w:rsidRDefault="00E867FB" w:rsidP="00E867FB">
      <w:pPr>
        <w:shd w:val="clear" w:color="auto" w:fill="FFFFFF"/>
        <w:spacing w:before="160" w:line="360" w:lineRule="auto"/>
        <w:jc w:val="both"/>
        <w:rPr>
          <w:sz w:val="24"/>
          <w:szCs w:val="24"/>
        </w:rPr>
      </w:pPr>
      <w:r w:rsidRPr="00CE53A3">
        <w:rPr>
          <w:sz w:val="24"/>
          <w:szCs w:val="24"/>
        </w:rPr>
        <w:lastRenderedPageBreak/>
        <w:t>7.3 – Comunicar à CONTRATADA toda e qualquer ocorrência relacionada à execução do contrato;</w:t>
      </w:r>
    </w:p>
    <w:p w:rsidR="00E867FB" w:rsidRPr="00CE53A3" w:rsidRDefault="00E867FB" w:rsidP="00E867FB">
      <w:pPr>
        <w:shd w:val="clear" w:color="auto" w:fill="FFFFFF"/>
        <w:spacing w:before="160" w:line="360" w:lineRule="auto"/>
        <w:jc w:val="both"/>
        <w:rPr>
          <w:sz w:val="24"/>
          <w:szCs w:val="24"/>
        </w:rPr>
      </w:pPr>
      <w:r w:rsidRPr="00CE53A3">
        <w:rPr>
          <w:sz w:val="24"/>
          <w:szCs w:val="24"/>
        </w:rPr>
        <w:t>7.4 – Efetuar o pagamento à CONTRATADA, na forma convencionada neste Edital;</w:t>
      </w:r>
    </w:p>
    <w:p w:rsidR="00E867FB" w:rsidRPr="00CE53A3" w:rsidRDefault="00E867FB" w:rsidP="00E867FB">
      <w:pPr>
        <w:shd w:val="clear" w:color="auto" w:fill="FFFFFF"/>
        <w:spacing w:before="160" w:line="360" w:lineRule="auto"/>
        <w:jc w:val="both"/>
        <w:rPr>
          <w:sz w:val="24"/>
          <w:szCs w:val="24"/>
        </w:rPr>
      </w:pPr>
      <w:r w:rsidRPr="00CE53A3">
        <w:rPr>
          <w:sz w:val="24"/>
          <w:szCs w:val="24"/>
        </w:rPr>
        <w:t>7.5 – Acompanhar e fiscalizar a execução do contrato, por meio dos servidores designados como Fiscal do Contrato, nos termos do art. 67 da Lei no 8.666/93, exigindo seu fiel e total  cumprimento;</w:t>
      </w:r>
    </w:p>
    <w:p w:rsidR="00E867FB" w:rsidRPr="00CE53A3" w:rsidRDefault="00E867FB" w:rsidP="00E867FB">
      <w:pPr>
        <w:shd w:val="clear" w:color="auto" w:fill="FFFFFF"/>
        <w:spacing w:before="160" w:line="360" w:lineRule="auto"/>
        <w:jc w:val="both"/>
        <w:rPr>
          <w:sz w:val="24"/>
          <w:szCs w:val="24"/>
        </w:rPr>
      </w:pPr>
      <w:r w:rsidRPr="00CE53A3">
        <w:rPr>
          <w:sz w:val="24"/>
          <w:szCs w:val="24"/>
        </w:rPr>
        <w:t>7.6 – Verificar a regularidade fiscal da CONTRATADA antes de efetuar o pagamento.</w:t>
      </w:r>
    </w:p>
    <w:p w:rsidR="00E867FB" w:rsidRPr="00CE53A3" w:rsidRDefault="00E867FB" w:rsidP="00E867FB">
      <w:pPr>
        <w:widowControl w:val="0"/>
        <w:spacing w:line="360" w:lineRule="auto"/>
        <w:jc w:val="both"/>
        <w:rPr>
          <w:b/>
          <w:sz w:val="24"/>
          <w:szCs w:val="24"/>
        </w:rPr>
      </w:pPr>
      <w:r w:rsidRPr="00CE53A3">
        <w:rPr>
          <w:sz w:val="24"/>
          <w:szCs w:val="24"/>
        </w:rPr>
        <w:t xml:space="preserve">7.7 – Aplicar penalidades à contratada, por descumprimento contratual. </w:t>
      </w:r>
    </w:p>
    <w:p w:rsidR="00E867FB" w:rsidRPr="00CE53A3" w:rsidRDefault="00E867FB" w:rsidP="00E867FB">
      <w:pPr>
        <w:spacing w:line="360" w:lineRule="auto"/>
        <w:jc w:val="both"/>
        <w:rPr>
          <w:b/>
          <w:sz w:val="24"/>
          <w:szCs w:val="24"/>
        </w:rPr>
      </w:pPr>
    </w:p>
    <w:p w:rsidR="00E867FB" w:rsidRPr="00CE53A3" w:rsidRDefault="00E867FB" w:rsidP="00E867FB">
      <w:pPr>
        <w:spacing w:line="360" w:lineRule="auto"/>
        <w:jc w:val="both"/>
        <w:rPr>
          <w:sz w:val="24"/>
          <w:szCs w:val="24"/>
        </w:rPr>
      </w:pPr>
      <w:r w:rsidRPr="00CE53A3">
        <w:rPr>
          <w:b/>
          <w:sz w:val="24"/>
          <w:szCs w:val="24"/>
        </w:rPr>
        <w:t>8 – CONDIÇÕES DE PAGAMENTO (ART. 55, III)</w:t>
      </w:r>
    </w:p>
    <w:p w:rsidR="00E867FB" w:rsidRPr="00CE53A3" w:rsidRDefault="00E867FB" w:rsidP="00E867FB">
      <w:pPr>
        <w:spacing w:line="360" w:lineRule="auto"/>
        <w:jc w:val="both"/>
        <w:rPr>
          <w:sz w:val="24"/>
          <w:szCs w:val="24"/>
        </w:rPr>
      </w:pPr>
      <w:r w:rsidRPr="00CE53A3">
        <w:rPr>
          <w:sz w:val="24"/>
          <w:szCs w:val="24"/>
        </w:rPr>
        <w:t>8.1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867FB" w:rsidRPr="00CE53A3" w:rsidRDefault="00E867FB" w:rsidP="00E867FB">
      <w:pPr>
        <w:spacing w:line="360" w:lineRule="auto"/>
        <w:jc w:val="both"/>
        <w:rPr>
          <w:sz w:val="24"/>
          <w:szCs w:val="24"/>
        </w:rPr>
      </w:pPr>
      <w:r w:rsidRPr="00CE53A3">
        <w:rPr>
          <w:sz w:val="24"/>
          <w:szCs w:val="24"/>
        </w:rPr>
        <w:t>8.2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E867FB" w:rsidRPr="00CE53A3" w:rsidRDefault="00E867FB" w:rsidP="00E867FB">
      <w:pPr>
        <w:spacing w:line="360" w:lineRule="auto"/>
        <w:jc w:val="both"/>
        <w:rPr>
          <w:sz w:val="24"/>
          <w:szCs w:val="24"/>
        </w:rPr>
      </w:pPr>
      <w:r w:rsidRPr="00CE53A3">
        <w:rPr>
          <w:sz w:val="24"/>
          <w:szCs w:val="24"/>
        </w:rPr>
        <w:t>8.3 – O pagamento será suspenso se observado algum descumprimento das obrigações assumidas pela CONTRATADA, no que se refere à habilitação e qualificação exigidas na licitação.</w:t>
      </w:r>
    </w:p>
    <w:p w:rsidR="00E867FB" w:rsidRPr="00CE53A3" w:rsidRDefault="00E867FB" w:rsidP="00E867FB">
      <w:pPr>
        <w:spacing w:line="360" w:lineRule="auto"/>
        <w:jc w:val="both"/>
        <w:rPr>
          <w:sz w:val="24"/>
          <w:szCs w:val="24"/>
        </w:rPr>
      </w:pPr>
      <w:r w:rsidRPr="00CE53A3">
        <w:rPr>
          <w:sz w:val="24"/>
          <w:szCs w:val="24"/>
        </w:rPr>
        <w:t>8.4 – Qualquer pagamento somente será efetuado à CONTRATADA após as conferências do Controle Interno, e ainda, se a CONTRATADA não tiver nenhuma pendência de débito junto à CONTRATANTE, inclusive multa.</w:t>
      </w:r>
    </w:p>
    <w:p w:rsidR="00E867FB" w:rsidRPr="00CE53A3" w:rsidRDefault="00E867FB" w:rsidP="00E867FB">
      <w:pPr>
        <w:spacing w:line="360" w:lineRule="auto"/>
        <w:jc w:val="both"/>
        <w:rPr>
          <w:bCs/>
          <w:sz w:val="24"/>
          <w:szCs w:val="24"/>
        </w:rPr>
      </w:pPr>
      <w:r w:rsidRPr="00CE53A3">
        <w:rPr>
          <w:sz w:val="24"/>
          <w:szCs w:val="24"/>
        </w:rPr>
        <w:t>8.5 – Fica vedada à CONTRATADA</w:t>
      </w:r>
      <w:r w:rsidRPr="00CE53A3">
        <w:rPr>
          <w:color w:val="FF0000"/>
          <w:sz w:val="24"/>
          <w:szCs w:val="24"/>
        </w:rPr>
        <w:t xml:space="preserve"> </w:t>
      </w:r>
      <w:r w:rsidRPr="00CE53A3">
        <w:rPr>
          <w:sz w:val="24"/>
          <w:szCs w:val="24"/>
        </w:rPr>
        <w:t>a cessão de créditos às Instituições Financeiras ou quaisquer outras, sob pena de rescisão contratual e demais sanções.</w:t>
      </w:r>
    </w:p>
    <w:p w:rsidR="00E867FB" w:rsidRPr="00CE53A3" w:rsidRDefault="00E867FB" w:rsidP="00E867FB">
      <w:pPr>
        <w:spacing w:after="200" w:line="360" w:lineRule="auto"/>
        <w:jc w:val="both"/>
        <w:rPr>
          <w:bCs/>
          <w:sz w:val="24"/>
          <w:szCs w:val="24"/>
        </w:rPr>
      </w:pPr>
      <w:r w:rsidRPr="00CE53A3">
        <w:rPr>
          <w:bCs/>
          <w:sz w:val="24"/>
          <w:szCs w:val="24"/>
        </w:rPr>
        <w:t>8.6</w:t>
      </w:r>
      <w:r w:rsidRPr="00CE53A3">
        <w:rPr>
          <w:b/>
          <w:bCs/>
          <w:sz w:val="24"/>
          <w:szCs w:val="24"/>
        </w:rPr>
        <w:t xml:space="preserve"> –</w:t>
      </w:r>
      <w:r w:rsidRPr="00CE53A3">
        <w:rPr>
          <w:bCs/>
          <w:sz w:val="24"/>
          <w:szCs w:val="24"/>
        </w:rPr>
        <w:t xml:space="preserve"> Juntamente com a Nota Fiscal , a Empresa Vencedora deverá apresentar os documentos abaixo relacionados, com validade atualizada, conforme art 55, inc XIII da Lei 8.666/93 :</w:t>
      </w:r>
    </w:p>
    <w:p w:rsidR="00E867FB" w:rsidRPr="00CE53A3" w:rsidRDefault="00E867FB" w:rsidP="00E867FB">
      <w:pPr>
        <w:spacing w:after="200" w:line="360" w:lineRule="auto"/>
        <w:jc w:val="both"/>
        <w:rPr>
          <w:bCs/>
          <w:sz w:val="24"/>
          <w:szCs w:val="24"/>
        </w:rPr>
      </w:pPr>
      <w:r w:rsidRPr="00CE53A3">
        <w:rPr>
          <w:bCs/>
          <w:sz w:val="24"/>
          <w:szCs w:val="24"/>
        </w:rPr>
        <w:t>8.6.1 - Certidão de Regularidade com INSS - Certidão Unificada</w:t>
      </w:r>
    </w:p>
    <w:p w:rsidR="00E867FB" w:rsidRPr="00CE53A3" w:rsidRDefault="00E867FB" w:rsidP="00E867FB">
      <w:pPr>
        <w:spacing w:after="200" w:line="360" w:lineRule="auto"/>
        <w:jc w:val="both"/>
        <w:rPr>
          <w:bCs/>
          <w:sz w:val="24"/>
          <w:szCs w:val="24"/>
        </w:rPr>
      </w:pPr>
      <w:r w:rsidRPr="00CE53A3">
        <w:rPr>
          <w:bCs/>
          <w:sz w:val="24"/>
          <w:szCs w:val="24"/>
        </w:rPr>
        <w:lastRenderedPageBreak/>
        <w:t>8.6.2 - Certidão de Regularidade com FGTS</w:t>
      </w:r>
    </w:p>
    <w:p w:rsidR="00E867FB" w:rsidRPr="00CE53A3" w:rsidRDefault="00E867FB" w:rsidP="00E867FB">
      <w:pPr>
        <w:spacing w:after="200" w:line="360" w:lineRule="auto"/>
        <w:jc w:val="both"/>
        <w:rPr>
          <w:bCs/>
          <w:sz w:val="24"/>
          <w:szCs w:val="24"/>
        </w:rPr>
      </w:pPr>
      <w:r w:rsidRPr="00CE53A3">
        <w:rPr>
          <w:bCs/>
          <w:sz w:val="24"/>
          <w:szCs w:val="24"/>
        </w:rPr>
        <w:t>8.6.3 - Certidão Conjunta de Débitos Relativos a Tributos Federais e Dívida Ativa da União.</w:t>
      </w:r>
    </w:p>
    <w:p w:rsidR="00E867FB" w:rsidRPr="00CE53A3" w:rsidRDefault="00E867FB" w:rsidP="00E867FB">
      <w:pPr>
        <w:spacing w:after="200" w:line="360" w:lineRule="auto"/>
        <w:jc w:val="both"/>
        <w:rPr>
          <w:bCs/>
          <w:sz w:val="24"/>
          <w:szCs w:val="24"/>
        </w:rPr>
      </w:pPr>
      <w:r w:rsidRPr="00CE53A3">
        <w:rPr>
          <w:bCs/>
          <w:sz w:val="24"/>
          <w:szCs w:val="24"/>
        </w:rPr>
        <w:t>8.6.4 - Certidão de Regularidade para com a Fazenda Estadual e a Certidão emitida pela Procuradoria Geral o Estado;</w:t>
      </w:r>
    </w:p>
    <w:p w:rsidR="00E867FB" w:rsidRPr="00CE53A3" w:rsidRDefault="00E867FB" w:rsidP="00E867FB">
      <w:pPr>
        <w:spacing w:after="200" w:line="360" w:lineRule="auto"/>
        <w:jc w:val="both"/>
        <w:rPr>
          <w:bCs/>
          <w:sz w:val="24"/>
          <w:szCs w:val="24"/>
        </w:rPr>
      </w:pPr>
      <w:r w:rsidRPr="00CE53A3">
        <w:rPr>
          <w:bCs/>
          <w:sz w:val="24"/>
          <w:szCs w:val="24"/>
        </w:rPr>
        <w:t>8.6.5 - Certidão de Regularidade para com a Fazenda Municipal da sede da Licitante</w:t>
      </w:r>
    </w:p>
    <w:p w:rsidR="00E867FB" w:rsidRPr="00CE53A3" w:rsidRDefault="00E867FB" w:rsidP="00E867FB">
      <w:pPr>
        <w:spacing w:after="200" w:line="360" w:lineRule="auto"/>
        <w:jc w:val="both"/>
        <w:rPr>
          <w:bCs/>
          <w:sz w:val="24"/>
          <w:szCs w:val="24"/>
        </w:rPr>
      </w:pPr>
      <w:r w:rsidRPr="00CE53A3">
        <w:rPr>
          <w:bCs/>
          <w:sz w:val="24"/>
          <w:szCs w:val="24"/>
        </w:rPr>
        <w:t xml:space="preserve">8.6.6 -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CE53A3">
          <w:rPr>
            <w:rStyle w:val="Hyperlink"/>
            <w:sz w:val="24"/>
            <w:szCs w:val="24"/>
          </w:rPr>
          <w:t>HTTP://www.tst.jus.br</w:t>
        </w:r>
      </w:hyperlink>
      <w:r w:rsidRPr="00CE53A3">
        <w:rPr>
          <w:sz w:val="24"/>
          <w:szCs w:val="24"/>
        </w:rPr>
        <w:t xml:space="preserve"> )</w:t>
      </w:r>
    </w:p>
    <w:p w:rsidR="00E867FB" w:rsidRDefault="00E867FB" w:rsidP="00E867FB">
      <w:pPr>
        <w:widowControl w:val="0"/>
        <w:spacing w:line="360" w:lineRule="auto"/>
        <w:jc w:val="both"/>
        <w:rPr>
          <w:sz w:val="24"/>
          <w:szCs w:val="24"/>
        </w:rPr>
      </w:pPr>
      <w:r w:rsidRPr="00CE53A3">
        <w:rPr>
          <w:bCs/>
          <w:sz w:val="24"/>
          <w:szCs w:val="24"/>
        </w:rPr>
        <w:t>8.6.7</w:t>
      </w:r>
      <w:r w:rsidRPr="00CE53A3">
        <w:rPr>
          <w:sz w:val="24"/>
          <w:szCs w:val="24"/>
        </w:rPr>
        <w:t xml:space="preserve"> – Fica vedada a contratada a cessão de créditos às instituições financeiras ou quaisquer outras, sob pena de rescisão contratual e demais sanções.</w:t>
      </w:r>
    </w:p>
    <w:p w:rsidR="00E867FB" w:rsidRPr="00CE53A3" w:rsidRDefault="00E867FB" w:rsidP="00E867FB">
      <w:pPr>
        <w:jc w:val="both"/>
        <w:rPr>
          <w:rFonts w:eastAsia="Calibri"/>
          <w:bCs/>
          <w:color w:val="000000"/>
          <w:sz w:val="24"/>
          <w:szCs w:val="24"/>
        </w:rPr>
      </w:pPr>
      <w:r w:rsidRPr="00CE53A3">
        <w:rPr>
          <w:b/>
          <w:sz w:val="24"/>
          <w:szCs w:val="24"/>
        </w:rPr>
        <w:t xml:space="preserve">9– DAS SANÇÕES EM CASA DE INADIMPLEMENTO  </w:t>
      </w:r>
    </w:p>
    <w:p w:rsidR="00E867FB" w:rsidRPr="00CE53A3" w:rsidRDefault="00E867FB" w:rsidP="00E867FB">
      <w:pPr>
        <w:spacing w:before="280"/>
        <w:jc w:val="both"/>
        <w:rPr>
          <w:rFonts w:eastAsia="Calibri"/>
          <w:sz w:val="24"/>
          <w:szCs w:val="24"/>
        </w:rPr>
      </w:pPr>
      <w:r w:rsidRPr="00CE53A3">
        <w:rPr>
          <w:rFonts w:eastAsia="Calibri"/>
          <w:bCs/>
          <w:color w:val="000000"/>
          <w:sz w:val="24"/>
          <w:szCs w:val="24"/>
        </w:rPr>
        <w:t>9.1</w:t>
      </w:r>
      <w:r w:rsidRPr="00CE53A3">
        <w:rPr>
          <w:rFonts w:eastAsia="Calibri"/>
          <w:b/>
          <w:bCs/>
          <w:color w:val="000000"/>
          <w:sz w:val="24"/>
          <w:szCs w:val="24"/>
        </w:rPr>
        <w:t xml:space="preserve"> – </w:t>
      </w:r>
      <w:r w:rsidRPr="00CE53A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867FB" w:rsidRPr="00CE53A3" w:rsidRDefault="00E867FB" w:rsidP="00E867FB">
      <w:pPr>
        <w:spacing w:before="280"/>
        <w:jc w:val="both"/>
        <w:rPr>
          <w:rFonts w:eastAsia="Calibri"/>
          <w:sz w:val="24"/>
          <w:szCs w:val="24"/>
        </w:rPr>
      </w:pPr>
      <w:r w:rsidRPr="00CE53A3">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E867FB" w:rsidRPr="00CE53A3" w:rsidRDefault="00E867FB" w:rsidP="00E867FB">
      <w:pPr>
        <w:spacing w:before="280"/>
        <w:jc w:val="both"/>
        <w:rPr>
          <w:rFonts w:eastAsia="Calibri"/>
          <w:sz w:val="24"/>
          <w:szCs w:val="24"/>
        </w:rPr>
      </w:pPr>
      <w:r w:rsidRPr="00CE53A3">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867FB" w:rsidRPr="00CE53A3" w:rsidRDefault="00E867FB" w:rsidP="00E867FB">
      <w:pPr>
        <w:spacing w:before="280"/>
        <w:jc w:val="both"/>
        <w:rPr>
          <w:rFonts w:eastAsia="Calibri"/>
          <w:sz w:val="24"/>
          <w:szCs w:val="24"/>
        </w:rPr>
      </w:pPr>
      <w:r w:rsidRPr="00CE53A3">
        <w:rPr>
          <w:rFonts w:eastAsia="Calibri"/>
          <w:sz w:val="24"/>
          <w:szCs w:val="24"/>
        </w:rPr>
        <w:t>9.3.1 – As penalidades de que tratam o subitem anterior, serão aplicadas na forma abaixo:</w:t>
      </w:r>
    </w:p>
    <w:p w:rsidR="00E867FB" w:rsidRPr="00CE53A3" w:rsidRDefault="00E867FB" w:rsidP="00E867FB">
      <w:pPr>
        <w:numPr>
          <w:ilvl w:val="0"/>
          <w:numId w:val="3"/>
        </w:numPr>
        <w:suppressAutoHyphens/>
        <w:spacing w:before="280" w:line="100" w:lineRule="atLeast"/>
        <w:jc w:val="both"/>
        <w:rPr>
          <w:rFonts w:eastAsia="Calibri"/>
          <w:sz w:val="24"/>
          <w:szCs w:val="24"/>
        </w:rPr>
      </w:pPr>
      <w:r w:rsidRPr="00CE53A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867FB" w:rsidRPr="00CE53A3" w:rsidRDefault="00E867FB" w:rsidP="00E867FB">
      <w:pPr>
        <w:numPr>
          <w:ilvl w:val="0"/>
          <w:numId w:val="5"/>
        </w:numPr>
        <w:suppressAutoHyphens/>
        <w:spacing w:before="280" w:line="100" w:lineRule="atLeast"/>
        <w:jc w:val="both"/>
        <w:rPr>
          <w:rFonts w:eastAsia="Calibri"/>
          <w:sz w:val="24"/>
          <w:szCs w:val="24"/>
        </w:rPr>
      </w:pPr>
      <w:r w:rsidRPr="00CE53A3">
        <w:rPr>
          <w:rFonts w:eastAsia="Calibri"/>
          <w:sz w:val="24"/>
          <w:szCs w:val="24"/>
        </w:rPr>
        <w:t>Falhar, fraudar, atrasar a entrega dos materiais, ficará impedido de licitar e contratar com o Município por, no mínimo 90 (noventa) dias até 02 (dois) anos;</w:t>
      </w:r>
    </w:p>
    <w:p w:rsidR="00E867FB" w:rsidRPr="00CE53A3" w:rsidRDefault="00E867FB" w:rsidP="00E867FB">
      <w:pPr>
        <w:numPr>
          <w:ilvl w:val="0"/>
          <w:numId w:val="6"/>
        </w:numPr>
        <w:suppressAutoHyphens/>
        <w:spacing w:before="280" w:line="100" w:lineRule="atLeast"/>
        <w:jc w:val="both"/>
        <w:rPr>
          <w:rFonts w:eastAsia="Calibri"/>
          <w:sz w:val="24"/>
          <w:szCs w:val="24"/>
        </w:rPr>
      </w:pPr>
      <w:r w:rsidRPr="00CE53A3">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E867FB" w:rsidRPr="00CE53A3" w:rsidRDefault="00E867FB" w:rsidP="00E867FB">
      <w:pPr>
        <w:spacing w:before="280"/>
        <w:jc w:val="both"/>
        <w:rPr>
          <w:rFonts w:eastAsia="Calibri"/>
          <w:sz w:val="24"/>
          <w:szCs w:val="24"/>
        </w:rPr>
      </w:pPr>
      <w:r w:rsidRPr="00CE53A3">
        <w:rPr>
          <w:rFonts w:eastAsia="Calibri"/>
          <w:sz w:val="24"/>
          <w:szCs w:val="24"/>
        </w:rPr>
        <w:t>9.4 – A CONTRATADA ficará sujeita às seguintes penalidades, garantidas a prévia defesa, pela inexecução total ou parcial do Edital:</w:t>
      </w:r>
    </w:p>
    <w:p w:rsidR="00E867FB" w:rsidRPr="00CE53A3" w:rsidRDefault="00E867FB" w:rsidP="00E867FB">
      <w:pPr>
        <w:spacing w:before="280"/>
        <w:jc w:val="both"/>
        <w:rPr>
          <w:rFonts w:eastAsia="Calibri"/>
          <w:sz w:val="24"/>
          <w:szCs w:val="24"/>
        </w:rPr>
      </w:pPr>
      <w:r w:rsidRPr="00CE53A3">
        <w:rPr>
          <w:rFonts w:eastAsia="Calibri"/>
          <w:sz w:val="24"/>
          <w:szCs w:val="24"/>
        </w:rPr>
        <w:t>I - advertência;</w:t>
      </w:r>
    </w:p>
    <w:p w:rsidR="00E867FB" w:rsidRPr="00CE53A3" w:rsidRDefault="00E867FB" w:rsidP="00E867FB">
      <w:pPr>
        <w:spacing w:before="280"/>
        <w:jc w:val="both"/>
        <w:rPr>
          <w:rFonts w:eastAsia="Calibri"/>
          <w:sz w:val="24"/>
          <w:szCs w:val="24"/>
        </w:rPr>
      </w:pPr>
      <w:r w:rsidRPr="00CE53A3">
        <w:rPr>
          <w:rFonts w:eastAsia="Calibri"/>
          <w:sz w:val="24"/>
          <w:szCs w:val="24"/>
        </w:rPr>
        <w:t>II – multa(s):</w:t>
      </w:r>
    </w:p>
    <w:p w:rsidR="00E867FB" w:rsidRPr="00CE53A3" w:rsidRDefault="00E867FB" w:rsidP="00E867FB">
      <w:pPr>
        <w:spacing w:before="280"/>
        <w:jc w:val="both"/>
        <w:rPr>
          <w:rFonts w:eastAsia="Calibri"/>
          <w:sz w:val="24"/>
          <w:szCs w:val="24"/>
        </w:rPr>
      </w:pPr>
      <w:r w:rsidRPr="00CE53A3">
        <w:rPr>
          <w:rFonts w:eastAsia="Calibri"/>
          <w:sz w:val="24"/>
          <w:szCs w:val="24"/>
        </w:rPr>
        <w:t>III- Em caso de inexecução, total ou parcial, o(s) licitante(s) vencedor(es) poderá(ão) sofrer, sem prejuízo do previsto nos artigos 86 à 88 da Lei Federal nº 8666/93, as seguintes penalidades:</w:t>
      </w:r>
    </w:p>
    <w:p w:rsidR="00E867FB" w:rsidRPr="00CE53A3" w:rsidRDefault="00E867FB" w:rsidP="00E867FB">
      <w:pPr>
        <w:numPr>
          <w:ilvl w:val="0"/>
          <w:numId w:val="7"/>
        </w:numPr>
        <w:suppressAutoHyphens/>
        <w:spacing w:before="280" w:line="100" w:lineRule="atLeast"/>
        <w:jc w:val="both"/>
        <w:rPr>
          <w:rFonts w:eastAsia="Calibri"/>
          <w:sz w:val="24"/>
          <w:szCs w:val="24"/>
        </w:rPr>
      </w:pPr>
      <w:r w:rsidRPr="00CE53A3">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867FB" w:rsidRPr="00CE53A3" w:rsidRDefault="00E867FB" w:rsidP="00E867FB">
      <w:pPr>
        <w:numPr>
          <w:ilvl w:val="0"/>
          <w:numId w:val="7"/>
        </w:numPr>
        <w:suppressAutoHyphens/>
        <w:spacing w:before="280" w:line="100" w:lineRule="atLeast"/>
        <w:jc w:val="both"/>
        <w:rPr>
          <w:rFonts w:eastAsia="Calibri"/>
          <w:sz w:val="24"/>
          <w:szCs w:val="24"/>
        </w:rPr>
      </w:pPr>
      <w:r w:rsidRPr="00CE53A3">
        <w:rPr>
          <w:rFonts w:eastAsia="Calibri"/>
          <w:sz w:val="24"/>
          <w:szCs w:val="24"/>
        </w:rPr>
        <w:t>pelo descumprimento de qualquer outra obrigação: multa de 5% do valor total do contrato;</w:t>
      </w:r>
    </w:p>
    <w:p w:rsidR="00E867FB" w:rsidRPr="00CE53A3" w:rsidRDefault="00E867FB" w:rsidP="00E867FB">
      <w:pPr>
        <w:pStyle w:val="PargrafodaLista6"/>
        <w:numPr>
          <w:ilvl w:val="0"/>
          <w:numId w:val="7"/>
        </w:numPr>
        <w:spacing w:before="280" w:after="200"/>
        <w:jc w:val="both"/>
        <w:rPr>
          <w:rFonts w:eastAsia="Calibri"/>
          <w:sz w:val="24"/>
          <w:szCs w:val="24"/>
        </w:rPr>
      </w:pPr>
      <w:r w:rsidRPr="00CE53A3">
        <w:rPr>
          <w:rFonts w:eastAsia="Calibri"/>
          <w:sz w:val="24"/>
          <w:szCs w:val="24"/>
        </w:rPr>
        <w:t xml:space="preserve"> suspensão temporária de participação em licitação e impedimento de contratar com a Administração pelo prazo não superior a 2 (dois) anos; e,</w:t>
      </w:r>
    </w:p>
    <w:p w:rsidR="00E867FB" w:rsidRPr="00CE53A3" w:rsidRDefault="00E867FB" w:rsidP="00E867FB">
      <w:pPr>
        <w:pStyle w:val="PargrafodaLista6"/>
        <w:numPr>
          <w:ilvl w:val="0"/>
          <w:numId w:val="7"/>
        </w:numPr>
        <w:spacing w:before="280" w:after="200"/>
        <w:jc w:val="both"/>
        <w:rPr>
          <w:rFonts w:eastAsia="Calibri"/>
          <w:sz w:val="24"/>
          <w:szCs w:val="24"/>
        </w:rPr>
      </w:pPr>
      <w:r w:rsidRPr="00CE53A3">
        <w:rPr>
          <w:rFonts w:eastAsia="Calibri"/>
          <w:sz w:val="24"/>
          <w:szCs w:val="24"/>
        </w:rPr>
        <w:t xml:space="preserve"> Declaração de inidoneidade para licitar ou contratar com a Administração;</w:t>
      </w:r>
    </w:p>
    <w:p w:rsidR="00E867FB" w:rsidRPr="00CE53A3" w:rsidRDefault="00E867FB" w:rsidP="00E867FB">
      <w:pPr>
        <w:pStyle w:val="PargrafodaLista6"/>
        <w:numPr>
          <w:ilvl w:val="0"/>
          <w:numId w:val="7"/>
        </w:numPr>
        <w:spacing w:before="280" w:after="200"/>
        <w:ind w:left="567" w:hanging="207"/>
        <w:jc w:val="both"/>
        <w:rPr>
          <w:rFonts w:eastAsia="Calibri"/>
          <w:sz w:val="24"/>
          <w:szCs w:val="24"/>
        </w:rPr>
      </w:pPr>
      <w:r w:rsidRPr="00CE53A3">
        <w:rPr>
          <w:rFonts w:eastAsia="Calibri"/>
          <w:sz w:val="24"/>
          <w:szCs w:val="24"/>
        </w:rPr>
        <w:t xml:space="preserve">    O atraso na prestação dos serviços por mais de 24 (vinte e quatro) horas, ensejará a rescisão contratual, sem prejuízo da multa cabível;</w:t>
      </w:r>
    </w:p>
    <w:p w:rsidR="00E867FB" w:rsidRPr="00CE53A3" w:rsidRDefault="00E867FB" w:rsidP="00E867FB">
      <w:pPr>
        <w:spacing w:before="280"/>
        <w:jc w:val="both"/>
        <w:rPr>
          <w:rFonts w:eastAsia="Calibri"/>
          <w:sz w:val="24"/>
          <w:szCs w:val="24"/>
        </w:rPr>
      </w:pPr>
      <w:r w:rsidRPr="00CE53A3">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867FB" w:rsidRPr="00CE53A3" w:rsidRDefault="00E867FB" w:rsidP="00E867FB">
      <w:pPr>
        <w:spacing w:before="280"/>
        <w:jc w:val="both"/>
        <w:rPr>
          <w:rFonts w:eastAsia="Calibri"/>
          <w:sz w:val="24"/>
          <w:szCs w:val="24"/>
        </w:rPr>
      </w:pPr>
      <w:r w:rsidRPr="00CE53A3">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867FB" w:rsidRPr="00CE53A3" w:rsidRDefault="00E867FB" w:rsidP="00E867FB">
      <w:pPr>
        <w:spacing w:before="280"/>
        <w:jc w:val="both"/>
        <w:rPr>
          <w:rFonts w:eastAsia="Calibri"/>
          <w:sz w:val="24"/>
          <w:szCs w:val="24"/>
        </w:rPr>
      </w:pPr>
      <w:r w:rsidRPr="00CE53A3">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E867FB" w:rsidRPr="00CE53A3" w:rsidRDefault="00E867FB" w:rsidP="00E867FB">
      <w:pPr>
        <w:spacing w:before="280"/>
        <w:jc w:val="both"/>
        <w:rPr>
          <w:rFonts w:eastAsia="Calibri"/>
          <w:sz w:val="24"/>
          <w:szCs w:val="24"/>
        </w:rPr>
      </w:pPr>
      <w:r w:rsidRPr="00CE53A3">
        <w:rPr>
          <w:rFonts w:eastAsia="Calibri"/>
          <w:sz w:val="24"/>
          <w:szCs w:val="24"/>
        </w:rPr>
        <w:t>9.8 – Para as penalidades previstas nos subitens 9.1 ao 9.7 será garantido o direito ao contraditório e ampla defesa;</w:t>
      </w:r>
    </w:p>
    <w:p w:rsidR="00E867FB" w:rsidRPr="00CE53A3" w:rsidRDefault="00E867FB" w:rsidP="00E867FB">
      <w:pPr>
        <w:spacing w:before="280"/>
        <w:jc w:val="both"/>
        <w:rPr>
          <w:rFonts w:eastAsia="Calibri"/>
          <w:sz w:val="24"/>
          <w:szCs w:val="24"/>
        </w:rPr>
      </w:pPr>
      <w:r w:rsidRPr="00CE53A3">
        <w:rPr>
          <w:rFonts w:eastAsia="Calibri"/>
          <w:sz w:val="24"/>
          <w:szCs w:val="24"/>
        </w:rPr>
        <w:lastRenderedPageBreak/>
        <w:t>9.9 - As penalidades só poderão ser relevadas nas hipóteses de caso fortuito ou força maior, devidamente justificados e comprovados, a juízo da Administração;</w:t>
      </w:r>
    </w:p>
    <w:p w:rsidR="00E867FB" w:rsidRPr="00CE53A3" w:rsidRDefault="00E867FB" w:rsidP="00E867FB">
      <w:pPr>
        <w:spacing w:before="280"/>
        <w:jc w:val="both"/>
        <w:rPr>
          <w:rFonts w:eastAsia="Calibri"/>
          <w:sz w:val="24"/>
          <w:szCs w:val="24"/>
        </w:rPr>
      </w:pPr>
      <w:r w:rsidRPr="00CE53A3">
        <w:rPr>
          <w:rFonts w:eastAsia="Calibri"/>
          <w:sz w:val="24"/>
          <w:szCs w:val="24"/>
        </w:rPr>
        <w:t>9.10 – Constituirão motivos para rescisão do contrato, independente da conclusão do seu prazo:</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Razões de interesse público</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Reiterada desobediência dos preceitos estabelecidos;</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Falta grave a Juízo do Município;</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Falência ou insolvência;</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Inexecução total ou parcial do contrato;</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 xml:space="preserve">     Alteração social ou modificação da finalidade ou estrutura da empresa, que venha a prejudicar a execução do contrato;</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Mudanças na legislação em vigor sobre licitações, impossibilitando a execução do presente contrato;</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Descumprimento de qualquer cláusula contratual;</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sz w:val="24"/>
          <w:szCs w:val="24"/>
        </w:rPr>
      </w:pPr>
      <w:r w:rsidRPr="00CE53A3">
        <w:rPr>
          <w:rFonts w:eastAsia="Calibri"/>
          <w:sz w:val="24"/>
          <w:szCs w:val="24"/>
        </w:rPr>
        <w:t xml:space="preserve">     Ocorrência de caso fortuito ou de força maior, regularmente comprovada, impeditiva da execução do acordado entre as partes;</w:t>
      </w:r>
    </w:p>
    <w:p w:rsidR="00E867FB" w:rsidRPr="00CE53A3" w:rsidRDefault="00E867FB" w:rsidP="00E867FB">
      <w:pPr>
        <w:pStyle w:val="PargrafodaLista6"/>
        <w:numPr>
          <w:ilvl w:val="1"/>
          <w:numId w:val="8"/>
        </w:numPr>
        <w:tabs>
          <w:tab w:val="clear" w:pos="0"/>
          <w:tab w:val="num" w:pos="-993"/>
        </w:tabs>
        <w:spacing w:before="280" w:after="200"/>
        <w:ind w:left="426" w:hanging="141"/>
        <w:jc w:val="both"/>
        <w:rPr>
          <w:rFonts w:eastAsia="Calibri"/>
          <w:b/>
          <w:bCs/>
          <w:color w:val="000000"/>
          <w:sz w:val="24"/>
          <w:szCs w:val="24"/>
        </w:rPr>
      </w:pPr>
      <w:r w:rsidRPr="00CE53A3">
        <w:rPr>
          <w:rFonts w:eastAsia="Calibri"/>
          <w:sz w:val="24"/>
          <w:szCs w:val="24"/>
        </w:rPr>
        <w:t xml:space="preserve">     Por acordo entre as partes, reduzido a termo, desde que haja conveniência para o Município.</w:t>
      </w:r>
    </w:p>
    <w:p w:rsidR="00E867FB" w:rsidRPr="00CE53A3" w:rsidRDefault="00E867FB" w:rsidP="00E867FB">
      <w:pPr>
        <w:jc w:val="both"/>
        <w:rPr>
          <w:rFonts w:eastAsia="Calibri"/>
          <w:b/>
          <w:bCs/>
          <w:color w:val="000000"/>
          <w:sz w:val="24"/>
          <w:szCs w:val="24"/>
        </w:rPr>
      </w:pPr>
    </w:p>
    <w:p w:rsidR="00E867FB" w:rsidRPr="00CE53A3" w:rsidRDefault="00E867FB" w:rsidP="00E867FB">
      <w:pPr>
        <w:jc w:val="both"/>
        <w:rPr>
          <w:rFonts w:eastAsia="Calibri"/>
          <w:b/>
          <w:color w:val="000000"/>
          <w:sz w:val="24"/>
          <w:szCs w:val="24"/>
        </w:rPr>
      </w:pPr>
      <w:r w:rsidRPr="00CE53A3">
        <w:rPr>
          <w:rFonts w:eastAsia="Calibri"/>
          <w:b/>
          <w:bCs/>
          <w:color w:val="000000"/>
          <w:sz w:val="24"/>
          <w:szCs w:val="24"/>
        </w:rPr>
        <w:t xml:space="preserve">10 – </w:t>
      </w:r>
      <w:r w:rsidRPr="00CE53A3">
        <w:rPr>
          <w:rFonts w:eastAsia="Calibri"/>
          <w:b/>
          <w:color w:val="000000"/>
          <w:sz w:val="24"/>
          <w:szCs w:val="24"/>
        </w:rPr>
        <w:t>HABILITAÇÃO JURÍDICA:</w:t>
      </w:r>
    </w:p>
    <w:p w:rsidR="00E867FB" w:rsidRPr="00CE53A3" w:rsidRDefault="00E867FB" w:rsidP="00E867FB">
      <w:pPr>
        <w:jc w:val="both"/>
        <w:rPr>
          <w:rFonts w:eastAsia="Calibri"/>
          <w:b/>
          <w:color w:val="000000"/>
          <w:sz w:val="24"/>
          <w:szCs w:val="24"/>
        </w:rPr>
      </w:pPr>
    </w:p>
    <w:p w:rsidR="00E867FB" w:rsidRPr="00CE53A3" w:rsidRDefault="00E867FB" w:rsidP="00E867FB">
      <w:pPr>
        <w:jc w:val="both"/>
        <w:rPr>
          <w:rFonts w:eastAsia="Calibri"/>
          <w:color w:val="000000"/>
          <w:sz w:val="24"/>
          <w:szCs w:val="24"/>
        </w:rPr>
      </w:pPr>
      <w:r w:rsidRPr="00CE53A3">
        <w:rPr>
          <w:rFonts w:eastAsia="Calibri"/>
          <w:color w:val="000000"/>
          <w:sz w:val="24"/>
          <w:szCs w:val="24"/>
        </w:rPr>
        <w:t xml:space="preserve">10.1 – Ato constitutivo, Estatuto ou </w:t>
      </w:r>
      <w:r w:rsidRPr="00CE53A3">
        <w:rPr>
          <w:rFonts w:eastAsia="Calibri"/>
          <w:sz w:val="24"/>
          <w:szCs w:val="24"/>
        </w:rPr>
        <w:t>Contrato Social em vigor devidamente registrado, no órgão correspondente, indicando os atuais responsáveis pela administração</w:t>
      </w:r>
      <w:r w:rsidRPr="00CE53A3">
        <w:rPr>
          <w:rFonts w:eastAsia="Calibri"/>
          <w:color w:val="000000"/>
          <w:sz w:val="24"/>
          <w:szCs w:val="24"/>
        </w:rPr>
        <w:t xml:space="preserve">; </w:t>
      </w:r>
    </w:p>
    <w:p w:rsidR="00E867FB" w:rsidRPr="00CE53A3" w:rsidRDefault="00E867FB" w:rsidP="00E867FB">
      <w:pPr>
        <w:jc w:val="both"/>
        <w:rPr>
          <w:rFonts w:eastAsia="Calibri"/>
          <w:b/>
          <w:color w:val="000000"/>
          <w:sz w:val="24"/>
          <w:szCs w:val="24"/>
        </w:rPr>
      </w:pPr>
      <w:r w:rsidRPr="00CE53A3">
        <w:rPr>
          <w:rFonts w:eastAsia="Calibri"/>
          <w:color w:val="000000"/>
          <w:sz w:val="24"/>
          <w:szCs w:val="24"/>
        </w:rPr>
        <w:t xml:space="preserve">10.2 – </w:t>
      </w:r>
      <w:r w:rsidRPr="00CE53A3">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CE53A3">
        <w:rPr>
          <w:rFonts w:eastAsia="Calibri"/>
          <w:color w:val="000000"/>
          <w:sz w:val="24"/>
          <w:szCs w:val="24"/>
        </w:rPr>
        <w:t>;</w:t>
      </w:r>
    </w:p>
    <w:p w:rsidR="00E867FB" w:rsidRPr="00CE53A3" w:rsidRDefault="00E867FB" w:rsidP="00E867FB">
      <w:pPr>
        <w:jc w:val="both"/>
        <w:rPr>
          <w:rFonts w:eastAsia="Calibri"/>
          <w:b/>
          <w:color w:val="000000"/>
          <w:sz w:val="24"/>
          <w:szCs w:val="24"/>
        </w:rPr>
      </w:pPr>
      <w:r w:rsidRPr="00CE53A3">
        <w:rPr>
          <w:rFonts w:eastAsia="Calibri"/>
          <w:color w:val="000000"/>
          <w:sz w:val="24"/>
          <w:szCs w:val="24"/>
        </w:rPr>
        <w:t>10.3 – Cédula de identidade dos sócios e/ou diretores;</w:t>
      </w:r>
    </w:p>
    <w:p w:rsidR="00E867FB" w:rsidRPr="00CE53A3" w:rsidRDefault="00E867FB" w:rsidP="00E867FB">
      <w:pPr>
        <w:jc w:val="both"/>
        <w:rPr>
          <w:rFonts w:eastAsia="Calibri"/>
          <w:b/>
          <w:color w:val="000000"/>
          <w:sz w:val="24"/>
          <w:szCs w:val="24"/>
        </w:rPr>
      </w:pPr>
      <w:r w:rsidRPr="00CE53A3">
        <w:rPr>
          <w:rFonts w:eastAsia="Calibri"/>
          <w:color w:val="000000"/>
          <w:sz w:val="24"/>
          <w:szCs w:val="24"/>
        </w:rPr>
        <w:t>10.4 – Para empresa individual: registro comercial.</w:t>
      </w:r>
    </w:p>
    <w:p w:rsidR="00E867FB" w:rsidRPr="00CE53A3" w:rsidRDefault="00E867FB" w:rsidP="00E867FB">
      <w:pPr>
        <w:jc w:val="both"/>
        <w:rPr>
          <w:rFonts w:eastAsia="Calibri"/>
          <w:b/>
          <w:color w:val="000000"/>
          <w:sz w:val="24"/>
          <w:szCs w:val="24"/>
        </w:rPr>
      </w:pPr>
      <w:r w:rsidRPr="00CE53A3">
        <w:rPr>
          <w:rFonts w:eastAsia="Calibri"/>
          <w:color w:val="000000"/>
          <w:sz w:val="24"/>
          <w:szCs w:val="24"/>
        </w:rPr>
        <w:t>10.5 – Declaração de Idoneidade (conforme o anexo VIII)</w:t>
      </w:r>
    </w:p>
    <w:p w:rsidR="00E867FB" w:rsidRPr="00CE53A3" w:rsidRDefault="00E867FB" w:rsidP="00E867FB">
      <w:pPr>
        <w:jc w:val="both"/>
        <w:rPr>
          <w:rFonts w:eastAsia="Calibri"/>
          <w:b/>
          <w:sz w:val="24"/>
          <w:szCs w:val="24"/>
        </w:rPr>
      </w:pPr>
      <w:r w:rsidRPr="00CE53A3">
        <w:rPr>
          <w:rFonts w:eastAsia="Calibri"/>
          <w:color w:val="000000"/>
          <w:sz w:val="24"/>
          <w:szCs w:val="24"/>
        </w:rPr>
        <w:t>10.6 – Declaração de Cumprir o Art. 7°, XXXIII ,da C.F. (conforme o anexo V)</w:t>
      </w:r>
    </w:p>
    <w:p w:rsidR="00E867FB" w:rsidRPr="00CE53A3" w:rsidRDefault="00E867FB" w:rsidP="00E867FB">
      <w:pPr>
        <w:jc w:val="both"/>
        <w:rPr>
          <w:rFonts w:eastAsia="Calibri"/>
          <w:sz w:val="24"/>
          <w:szCs w:val="24"/>
        </w:rPr>
      </w:pPr>
      <w:r w:rsidRPr="00CE53A3">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E867FB" w:rsidRPr="00CE53A3" w:rsidRDefault="00E867FB" w:rsidP="00E867FB">
      <w:pPr>
        <w:jc w:val="both"/>
        <w:rPr>
          <w:rFonts w:eastAsia="Calibri"/>
          <w:sz w:val="24"/>
          <w:szCs w:val="24"/>
        </w:rPr>
      </w:pPr>
    </w:p>
    <w:p w:rsidR="00E867FB" w:rsidRPr="00CE53A3" w:rsidRDefault="00E867FB" w:rsidP="00E867FB">
      <w:pPr>
        <w:jc w:val="both"/>
        <w:rPr>
          <w:rFonts w:eastAsia="Calibri"/>
          <w:color w:val="000000"/>
          <w:sz w:val="24"/>
          <w:szCs w:val="24"/>
        </w:rPr>
      </w:pPr>
      <w:r w:rsidRPr="00CE53A3">
        <w:rPr>
          <w:rFonts w:eastAsia="Calibri"/>
          <w:b/>
          <w:bCs/>
          <w:color w:val="000000"/>
          <w:sz w:val="24"/>
          <w:szCs w:val="24"/>
        </w:rPr>
        <w:t xml:space="preserve">11 – </w:t>
      </w:r>
      <w:r w:rsidRPr="00CE53A3">
        <w:rPr>
          <w:rFonts w:eastAsia="Calibri"/>
          <w:b/>
          <w:color w:val="000000"/>
          <w:sz w:val="24"/>
          <w:szCs w:val="24"/>
        </w:rPr>
        <w:t>DOCUMENTAÇÃO RELATIVA À REGULARIDADE FISCAL</w:t>
      </w:r>
      <w:r w:rsidRPr="00CE53A3">
        <w:rPr>
          <w:rFonts w:eastAsia="Calibri"/>
          <w:color w:val="000000"/>
          <w:sz w:val="24"/>
          <w:szCs w:val="24"/>
        </w:rPr>
        <w:t>:</w:t>
      </w:r>
    </w:p>
    <w:p w:rsidR="00E867FB" w:rsidRPr="00CE53A3" w:rsidRDefault="00E867FB" w:rsidP="00E867FB">
      <w:pPr>
        <w:jc w:val="both"/>
        <w:rPr>
          <w:rFonts w:eastAsia="Calibri"/>
          <w:sz w:val="24"/>
          <w:szCs w:val="24"/>
        </w:rPr>
      </w:pPr>
    </w:p>
    <w:p w:rsidR="00E867FB" w:rsidRPr="00CE53A3" w:rsidRDefault="00E867FB" w:rsidP="00E867FB">
      <w:pPr>
        <w:ind w:right="-162"/>
        <w:jc w:val="both"/>
        <w:rPr>
          <w:rFonts w:eastAsia="Calibri"/>
          <w:sz w:val="24"/>
          <w:szCs w:val="24"/>
        </w:rPr>
      </w:pPr>
      <w:r w:rsidRPr="00CE53A3">
        <w:rPr>
          <w:rFonts w:eastAsia="Calibri"/>
          <w:sz w:val="24"/>
          <w:szCs w:val="24"/>
        </w:rPr>
        <w:t xml:space="preserve">11.1 – </w:t>
      </w:r>
      <w:r w:rsidRPr="00CE53A3">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E53A3">
        <w:rPr>
          <w:rFonts w:eastAsia="Calibri"/>
          <w:sz w:val="24"/>
          <w:szCs w:val="24"/>
        </w:rPr>
        <w:t xml:space="preserve">; </w:t>
      </w:r>
    </w:p>
    <w:p w:rsidR="00E867FB" w:rsidRPr="00CE53A3" w:rsidRDefault="00E867FB" w:rsidP="00E867FB">
      <w:pPr>
        <w:ind w:right="-162"/>
        <w:jc w:val="both"/>
        <w:rPr>
          <w:rFonts w:eastAsia="Calibri"/>
          <w:sz w:val="24"/>
          <w:szCs w:val="24"/>
        </w:rPr>
      </w:pPr>
      <w:r w:rsidRPr="00CE53A3">
        <w:rPr>
          <w:rFonts w:eastAsia="Calibri"/>
          <w:sz w:val="24"/>
          <w:szCs w:val="24"/>
        </w:rPr>
        <w:t>11.2 – Comprovante de Inscrição no Cadastro Geral de Contribuintes - CNPJ;</w:t>
      </w:r>
    </w:p>
    <w:p w:rsidR="00E867FB" w:rsidRPr="00CE53A3" w:rsidRDefault="00E867FB" w:rsidP="00E867FB">
      <w:pPr>
        <w:ind w:right="-162"/>
        <w:jc w:val="both"/>
        <w:rPr>
          <w:rFonts w:eastAsia="Calibri"/>
          <w:sz w:val="24"/>
          <w:szCs w:val="24"/>
        </w:rPr>
      </w:pPr>
      <w:r w:rsidRPr="00CE53A3">
        <w:rPr>
          <w:rFonts w:eastAsia="Calibri"/>
          <w:sz w:val="24"/>
          <w:szCs w:val="24"/>
        </w:rPr>
        <w:t>11.3 – Certidão de Regularidade com a Previdência Social (INSS);</w:t>
      </w:r>
    </w:p>
    <w:p w:rsidR="00E867FB" w:rsidRPr="00CE53A3" w:rsidRDefault="00E867FB" w:rsidP="00E867FB">
      <w:pPr>
        <w:ind w:right="-162"/>
        <w:jc w:val="both"/>
        <w:rPr>
          <w:rFonts w:eastAsia="Calibri"/>
          <w:sz w:val="24"/>
          <w:szCs w:val="24"/>
        </w:rPr>
      </w:pPr>
      <w:r w:rsidRPr="00CE53A3">
        <w:rPr>
          <w:rFonts w:eastAsia="Calibri"/>
          <w:sz w:val="24"/>
          <w:szCs w:val="24"/>
        </w:rPr>
        <w:t>11.4 – Certidão de Regularidade com o FGTS emitida pela Caixa Econômica Federal;</w:t>
      </w:r>
    </w:p>
    <w:p w:rsidR="00E867FB" w:rsidRPr="00CE53A3" w:rsidRDefault="00E867FB" w:rsidP="00E867FB">
      <w:pPr>
        <w:ind w:right="-162"/>
        <w:jc w:val="both"/>
        <w:rPr>
          <w:rFonts w:eastAsia="Calibri"/>
          <w:sz w:val="24"/>
          <w:szCs w:val="24"/>
        </w:rPr>
      </w:pPr>
      <w:r w:rsidRPr="00CE53A3">
        <w:rPr>
          <w:rFonts w:eastAsia="Calibri"/>
          <w:sz w:val="24"/>
          <w:szCs w:val="24"/>
        </w:rPr>
        <w:t>11.5 – Certidão Conjunta de Débitos Relativos a Tributos Federais e Dívida Ativa da União;</w:t>
      </w:r>
    </w:p>
    <w:p w:rsidR="00E867FB" w:rsidRPr="00CE53A3" w:rsidRDefault="00E867FB" w:rsidP="00E867FB">
      <w:pPr>
        <w:ind w:right="-162"/>
        <w:jc w:val="both"/>
        <w:rPr>
          <w:rFonts w:eastAsia="Calibri"/>
          <w:sz w:val="24"/>
          <w:szCs w:val="24"/>
        </w:rPr>
      </w:pPr>
      <w:r w:rsidRPr="00CE53A3">
        <w:rPr>
          <w:rFonts w:eastAsia="Calibri"/>
          <w:sz w:val="24"/>
          <w:szCs w:val="24"/>
        </w:rPr>
        <w:t>11.6 – Certidão de Regularidade para com a Fazenda Estadual, por meio de Certidão Negativa de Débito em relação a tributos estaduais (ICMS);</w:t>
      </w:r>
    </w:p>
    <w:p w:rsidR="00E867FB" w:rsidRPr="00CE53A3" w:rsidRDefault="00E867FB" w:rsidP="00E867FB">
      <w:pPr>
        <w:ind w:right="-162"/>
        <w:jc w:val="both"/>
        <w:rPr>
          <w:rFonts w:eastAsia="Calibri"/>
          <w:sz w:val="24"/>
          <w:szCs w:val="24"/>
        </w:rPr>
      </w:pPr>
      <w:r w:rsidRPr="00CE53A3">
        <w:rPr>
          <w:rFonts w:eastAsia="Calibri"/>
          <w:sz w:val="24"/>
          <w:szCs w:val="24"/>
        </w:rPr>
        <w:t>11.7 – Certidão emitida pela Procuradoria Geral do Estado, onde houver.</w:t>
      </w:r>
    </w:p>
    <w:p w:rsidR="00E867FB" w:rsidRPr="00CE53A3" w:rsidRDefault="00E867FB" w:rsidP="00E867FB">
      <w:pPr>
        <w:ind w:right="-162"/>
        <w:jc w:val="both"/>
        <w:rPr>
          <w:rFonts w:eastAsia="Calibri"/>
          <w:color w:val="000000"/>
          <w:sz w:val="24"/>
          <w:szCs w:val="24"/>
        </w:rPr>
      </w:pPr>
      <w:r w:rsidRPr="00CE53A3">
        <w:rPr>
          <w:rFonts w:eastAsia="Calibri"/>
          <w:sz w:val="24"/>
          <w:szCs w:val="24"/>
        </w:rPr>
        <w:t>11.8 – Certidão de regularidade para com a Fazenda Municipal, da sede da licitante.</w:t>
      </w:r>
    </w:p>
    <w:p w:rsidR="00E867FB" w:rsidRPr="00CE53A3" w:rsidRDefault="00E867FB" w:rsidP="00E867FB">
      <w:pPr>
        <w:ind w:right="-162"/>
        <w:jc w:val="both"/>
        <w:rPr>
          <w:b/>
          <w:bCs/>
          <w:sz w:val="24"/>
          <w:szCs w:val="24"/>
        </w:rPr>
      </w:pPr>
      <w:r w:rsidRPr="00CE53A3">
        <w:rPr>
          <w:rFonts w:eastAsia="Calibri"/>
          <w:color w:val="000000"/>
          <w:sz w:val="24"/>
          <w:szCs w:val="24"/>
        </w:rPr>
        <w:t>11.9 – Prova da inexistência de débitos inadimplidos perante a justiça do trabalho, mediante a apresentação de certidão negativa, nos temos da Lei 12.440/2011 – CNDT – Certidão Negativa de Débitos Trabalhistas.</w:t>
      </w:r>
    </w:p>
    <w:p w:rsidR="00E867FB" w:rsidRPr="00CE53A3" w:rsidRDefault="00E867FB" w:rsidP="00E867FB">
      <w:pPr>
        <w:pStyle w:val="Default"/>
        <w:spacing w:after="200"/>
        <w:jc w:val="both"/>
        <w:rPr>
          <w:b/>
          <w:bCs/>
        </w:rPr>
      </w:pPr>
    </w:p>
    <w:p w:rsidR="00E867FB" w:rsidRPr="00CE53A3" w:rsidRDefault="00E867FB" w:rsidP="00E867FB">
      <w:pPr>
        <w:pStyle w:val="Default"/>
        <w:spacing w:after="200"/>
        <w:jc w:val="both"/>
      </w:pPr>
      <w:r w:rsidRPr="00CE53A3">
        <w:rPr>
          <w:b/>
          <w:bCs/>
        </w:rPr>
        <w:t>12 – DA QUALIFICAÇÃO TÉCNICA</w:t>
      </w:r>
    </w:p>
    <w:p w:rsidR="00E867FB" w:rsidRPr="00CE53A3" w:rsidRDefault="00E867FB" w:rsidP="00E867FB">
      <w:pPr>
        <w:jc w:val="both"/>
        <w:rPr>
          <w:sz w:val="24"/>
          <w:szCs w:val="24"/>
        </w:rPr>
      </w:pPr>
      <w:r w:rsidRPr="00CE53A3">
        <w:rPr>
          <w:sz w:val="24"/>
          <w:szCs w:val="24"/>
        </w:rPr>
        <w:t>12.1 –Apresentar Atestado de Fornecimento do Objeto em questão para outros órgãos.</w:t>
      </w:r>
    </w:p>
    <w:p w:rsidR="00E867FB" w:rsidRPr="00CE53A3" w:rsidRDefault="00E867FB" w:rsidP="00E867FB">
      <w:pPr>
        <w:jc w:val="both"/>
        <w:rPr>
          <w:sz w:val="24"/>
          <w:szCs w:val="24"/>
        </w:rPr>
      </w:pPr>
    </w:p>
    <w:p w:rsidR="00E867FB" w:rsidRPr="00CE53A3" w:rsidRDefault="00E867FB" w:rsidP="00E867FB">
      <w:pPr>
        <w:jc w:val="both"/>
        <w:rPr>
          <w:rFonts w:eastAsia="Calibri"/>
          <w:color w:val="000000"/>
          <w:sz w:val="24"/>
          <w:szCs w:val="24"/>
        </w:rPr>
      </w:pPr>
      <w:r w:rsidRPr="00CE53A3">
        <w:rPr>
          <w:rFonts w:eastAsia="Calibri"/>
          <w:b/>
          <w:bCs/>
          <w:color w:val="000000"/>
          <w:sz w:val="24"/>
          <w:szCs w:val="24"/>
        </w:rPr>
        <w:t>13 – QUALIFICAÇÃO ECONÔMICO-FINANCEIRA</w:t>
      </w:r>
      <w:r w:rsidRPr="00CE53A3">
        <w:rPr>
          <w:rFonts w:eastAsia="Calibri"/>
          <w:color w:val="000000"/>
          <w:sz w:val="24"/>
          <w:szCs w:val="24"/>
        </w:rPr>
        <w:t>:</w:t>
      </w:r>
    </w:p>
    <w:p w:rsidR="00E867FB" w:rsidRPr="00CE53A3" w:rsidRDefault="00E867FB" w:rsidP="00E867FB">
      <w:pPr>
        <w:ind w:right="-162"/>
        <w:jc w:val="both"/>
        <w:rPr>
          <w:sz w:val="24"/>
          <w:szCs w:val="24"/>
        </w:rPr>
      </w:pPr>
      <w:r w:rsidRPr="00CE53A3">
        <w:rPr>
          <w:rFonts w:eastAsia="Calibri"/>
          <w:sz w:val="24"/>
          <w:szCs w:val="24"/>
        </w:rPr>
        <w:t>13.1 – Certidão Negativa de Falência e Concordata. Expedida há menos de 90 (noventa) dias, da data da realização da licitação;</w:t>
      </w:r>
    </w:p>
    <w:p w:rsidR="00E867FB" w:rsidRPr="00CE53A3" w:rsidRDefault="00E867FB" w:rsidP="00E867FB">
      <w:pPr>
        <w:pStyle w:val="Default"/>
        <w:spacing w:after="200"/>
        <w:jc w:val="both"/>
        <w:rPr>
          <w:rFonts w:eastAsia="Calibri"/>
        </w:rPr>
      </w:pPr>
      <w:r w:rsidRPr="00CE53A3">
        <w:t xml:space="preserve">13.1.1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E867FB" w:rsidRPr="00CE53A3" w:rsidRDefault="00E867FB" w:rsidP="00E867FB">
      <w:pPr>
        <w:jc w:val="both"/>
        <w:rPr>
          <w:rFonts w:eastAsia="Calibri"/>
          <w:bCs/>
          <w:color w:val="000000"/>
          <w:sz w:val="24"/>
          <w:szCs w:val="24"/>
        </w:rPr>
      </w:pPr>
      <w:r w:rsidRPr="00CE53A3">
        <w:rPr>
          <w:rFonts w:eastAsia="Calibri"/>
          <w:sz w:val="24"/>
          <w:szCs w:val="24"/>
        </w:rPr>
        <w:t>13.1.2 – No caso de as certidões apontarem a existência de algum fato ou processo relativo à solicitação de falência ou concordata, a empresa deverá apresentar a certidão emitida pelo fórum competente, informando em que fase se encontra o feito em juízo.</w:t>
      </w:r>
    </w:p>
    <w:p w:rsidR="00E867FB" w:rsidRPr="00CE53A3" w:rsidRDefault="00E867FB" w:rsidP="00E867FB">
      <w:pPr>
        <w:jc w:val="both"/>
        <w:rPr>
          <w:rFonts w:eastAsia="Calibri"/>
          <w:bCs/>
          <w:color w:val="000000"/>
          <w:sz w:val="24"/>
          <w:szCs w:val="24"/>
        </w:rPr>
      </w:pPr>
      <w:r w:rsidRPr="00CE53A3">
        <w:rPr>
          <w:rFonts w:eastAsia="Calibri"/>
          <w:bCs/>
          <w:color w:val="000000"/>
          <w:sz w:val="24"/>
          <w:szCs w:val="24"/>
        </w:rPr>
        <w:t>13.2</w:t>
      </w:r>
      <w:r w:rsidRPr="00CE53A3">
        <w:rPr>
          <w:rFonts w:eastAsia="Calibri"/>
          <w:b/>
          <w:bCs/>
          <w:color w:val="000000"/>
          <w:sz w:val="24"/>
          <w:szCs w:val="24"/>
        </w:rPr>
        <w:t xml:space="preserve"> – </w:t>
      </w:r>
      <w:r w:rsidRPr="00CE53A3">
        <w:rPr>
          <w:rFonts w:eastAsia="Calibri"/>
          <w:sz w:val="24"/>
          <w:szCs w:val="24"/>
        </w:rPr>
        <w:t>As cópias dos documentos deverão ser autenticadas em cartório e/ou apresentados os originais para que suas cópias sejam autenticadas pelo Pregoeiro.</w:t>
      </w:r>
    </w:p>
    <w:p w:rsidR="00E867FB" w:rsidRPr="00CE53A3" w:rsidRDefault="00E867FB" w:rsidP="00E867FB">
      <w:pPr>
        <w:jc w:val="both"/>
        <w:rPr>
          <w:sz w:val="24"/>
          <w:szCs w:val="24"/>
        </w:rPr>
      </w:pPr>
      <w:r w:rsidRPr="00CE53A3">
        <w:rPr>
          <w:rFonts w:eastAsia="Calibri"/>
          <w:bCs/>
          <w:color w:val="000000"/>
          <w:sz w:val="24"/>
          <w:szCs w:val="24"/>
        </w:rPr>
        <w:t>13.3</w:t>
      </w:r>
      <w:r w:rsidRPr="00CE53A3">
        <w:rPr>
          <w:rFonts w:eastAsia="Calibri"/>
          <w:b/>
          <w:bCs/>
          <w:color w:val="000000"/>
          <w:sz w:val="24"/>
          <w:szCs w:val="24"/>
        </w:rPr>
        <w:t xml:space="preserve"> – </w:t>
      </w:r>
      <w:r w:rsidRPr="00CE53A3">
        <w:rPr>
          <w:rFonts w:eastAsia="Calibri"/>
          <w:color w:val="000000"/>
          <w:sz w:val="24"/>
          <w:szCs w:val="24"/>
        </w:rPr>
        <w:t>As Certidões Negativas de Débitos (CND) apresentadas sem indicação do prazo de validade, serão consideradas como válidas por 90 (noventa) dias a contar da data de sua expedição.</w:t>
      </w:r>
    </w:p>
    <w:p w:rsidR="00E867FB" w:rsidRPr="00CE53A3" w:rsidRDefault="00E867FB" w:rsidP="00E867FB">
      <w:pPr>
        <w:jc w:val="both"/>
        <w:rPr>
          <w:sz w:val="24"/>
          <w:szCs w:val="24"/>
        </w:rPr>
      </w:pPr>
    </w:p>
    <w:p w:rsidR="00E867FB" w:rsidRPr="00CE53A3" w:rsidRDefault="00E867FB" w:rsidP="00E867FB">
      <w:pPr>
        <w:spacing w:line="360" w:lineRule="auto"/>
        <w:jc w:val="both"/>
        <w:rPr>
          <w:sz w:val="24"/>
          <w:szCs w:val="24"/>
        </w:rPr>
      </w:pPr>
      <w:r w:rsidRPr="00CE53A3">
        <w:rPr>
          <w:b/>
          <w:sz w:val="24"/>
          <w:szCs w:val="24"/>
        </w:rPr>
        <w:t>14 – CRITÉRIO DE JULGAMENTO</w:t>
      </w:r>
    </w:p>
    <w:p w:rsidR="00E867FB" w:rsidRPr="00CE53A3" w:rsidRDefault="00E867FB" w:rsidP="00E867FB">
      <w:pPr>
        <w:spacing w:line="360" w:lineRule="auto"/>
        <w:jc w:val="both"/>
        <w:rPr>
          <w:sz w:val="24"/>
          <w:szCs w:val="24"/>
        </w:rPr>
      </w:pPr>
      <w:r w:rsidRPr="00CE53A3">
        <w:rPr>
          <w:sz w:val="24"/>
          <w:szCs w:val="24"/>
        </w:rPr>
        <w:t>14.1 – A presente licitação deverá ocorrer pelo menor preço global.</w:t>
      </w:r>
    </w:p>
    <w:p w:rsidR="00E867FB" w:rsidRPr="00CE53A3" w:rsidRDefault="00E867FB" w:rsidP="00E867FB">
      <w:pPr>
        <w:spacing w:line="360" w:lineRule="auto"/>
        <w:jc w:val="both"/>
        <w:rPr>
          <w:sz w:val="24"/>
          <w:szCs w:val="24"/>
        </w:rPr>
      </w:pPr>
    </w:p>
    <w:p w:rsidR="00E867FB" w:rsidRPr="00CE53A3" w:rsidRDefault="00E867FB" w:rsidP="00E867FB">
      <w:pPr>
        <w:spacing w:line="360" w:lineRule="auto"/>
        <w:jc w:val="both"/>
        <w:rPr>
          <w:sz w:val="24"/>
          <w:szCs w:val="24"/>
        </w:rPr>
      </w:pPr>
      <w:r w:rsidRPr="00CE53A3">
        <w:rPr>
          <w:b/>
          <w:sz w:val="24"/>
          <w:szCs w:val="24"/>
        </w:rPr>
        <w:t>15 – TIPO DE EXCECUÇÃO:</w:t>
      </w:r>
      <w:r w:rsidRPr="00CE53A3">
        <w:rPr>
          <w:sz w:val="24"/>
          <w:szCs w:val="24"/>
        </w:rPr>
        <w:t xml:space="preserve"> Indireta</w:t>
      </w:r>
    </w:p>
    <w:p w:rsidR="00E867FB" w:rsidRPr="00CE53A3" w:rsidRDefault="00E867FB" w:rsidP="00E867FB">
      <w:pPr>
        <w:spacing w:line="360" w:lineRule="auto"/>
        <w:jc w:val="both"/>
        <w:rPr>
          <w:sz w:val="24"/>
          <w:szCs w:val="24"/>
        </w:rPr>
      </w:pPr>
    </w:p>
    <w:p w:rsidR="00E867FB" w:rsidRPr="00CE53A3" w:rsidRDefault="00E867FB" w:rsidP="00E867FB">
      <w:pPr>
        <w:spacing w:line="360" w:lineRule="auto"/>
        <w:jc w:val="both"/>
        <w:rPr>
          <w:rFonts w:eastAsia="Calibri"/>
          <w:sz w:val="24"/>
          <w:szCs w:val="24"/>
        </w:rPr>
      </w:pPr>
      <w:r w:rsidRPr="00CE53A3">
        <w:rPr>
          <w:rFonts w:eastAsia="Calibri"/>
          <w:b/>
          <w:sz w:val="24"/>
          <w:szCs w:val="24"/>
        </w:rPr>
        <w:t>16 – CRITÉRIOS DE REAJUSTE</w:t>
      </w:r>
    </w:p>
    <w:p w:rsidR="00E867FB" w:rsidRPr="00CE53A3" w:rsidRDefault="00E867FB" w:rsidP="00E867FB">
      <w:pPr>
        <w:spacing w:line="360" w:lineRule="auto"/>
        <w:jc w:val="both"/>
        <w:rPr>
          <w:rFonts w:eastAsia="Calibri"/>
          <w:sz w:val="24"/>
          <w:szCs w:val="24"/>
        </w:rPr>
      </w:pPr>
      <w:r w:rsidRPr="00CE53A3">
        <w:rPr>
          <w:rFonts w:eastAsia="Calibri"/>
          <w:sz w:val="24"/>
          <w:szCs w:val="24"/>
        </w:rPr>
        <w:lastRenderedPageBreak/>
        <w:t>16.1 – Os preços estabelecidos no presente Contrato são fixos e irreajustáveis, salvo os casos previstos em Lei.</w:t>
      </w:r>
    </w:p>
    <w:p w:rsidR="00E867FB" w:rsidRPr="00CE53A3" w:rsidRDefault="00E867FB" w:rsidP="00E867FB">
      <w:pPr>
        <w:spacing w:line="360" w:lineRule="auto"/>
        <w:jc w:val="both"/>
        <w:rPr>
          <w:b/>
          <w:sz w:val="24"/>
          <w:szCs w:val="24"/>
        </w:rPr>
      </w:pPr>
      <w:r w:rsidRPr="00CE53A3">
        <w:rPr>
          <w:rFonts w:eastAsia="Calibri"/>
          <w:sz w:val="24"/>
          <w:szCs w:val="24"/>
        </w:rPr>
        <w:t>16.2 –</w:t>
      </w:r>
      <w:r w:rsidRPr="00CE53A3">
        <w:rPr>
          <w:rFonts w:eastAsia="Calibri"/>
          <w:b/>
          <w:sz w:val="24"/>
          <w:szCs w:val="24"/>
        </w:rPr>
        <w:t xml:space="preserve"> </w:t>
      </w:r>
      <w:r w:rsidRPr="00CE53A3">
        <w:rPr>
          <w:rFonts w:eastAsia="Calibri"/>
          <w:sz w:val="24"/>
          <w:szCs w:val="24"/>
        </w:rPr>
        <w:t>Em caso de reajuste por ocasião de prorrogação do presente Contrato, o valor será corrigido pelo índice</w:t>
      </w:r>
      <w:r w:rsidRPr="00CE53A3">
        <w:rPr>
          <w:sz w:val="24"/>
          <w:szCs w:val="24"/>
        </w:rPr>
        <w:t xml:space="preserve"> IPCA</w:t>
      </w:r>
    </w:p>
    <w:tbl>
      <w:tblPr>
        <w:tblW w:w="0" w:type="auto"/>
        <w:tblLayout w:type="fixed"/>
        <w:tblCellMar>
          <w:left w:w="113" w:type="dxa"/>
        </w:tblCellMar>
        <w:tblLook w:val="0000"/>
      </w:tblPr>
      <w:tblGrid>
        <w:gridCol w:w="8644"/>
      </w:tblGrid>
      <w:tr w:rsidR="00E867FB" w:rsidRPr="00CE53A3" w:rsidTr="00C77011">
        <w:tc>
          <w:tcPr>
            <w:tcW w:w="8644" w:type="dxa"/>
            <w:shd w:val="clear" w:color="auto" w:fill="auto"/>
          </w:tcPr>
          <w:p w:rsidR="00E867FB" w:rsidRPr="00CE53A3" w:rsidRDefault="00E867FB" w:rsidP="00C77011">
            <w:pPr>
              <w:jc w:val="both"/>
              <w:rPr>
                <w:b/>
                <w:sz w:val="24"/>
                <w:szCs w:val="24"/>
              </w:rPr>
            </w:pPr>
          </w:p>
          <w:p w:rsidR="00E867FB" w:rsidRPr="00CE53A3" w:rsidRDefault="00E867FB" w:rsidP="00C77011">
            <w:pPr>
              <w:jc w:val="both"/>
              <w:rPr>
                <w:sz w:val="24"/>
                <w:szCs w:val="24"/>
              </w:rPr>
            </w:pPr>
            <w:r w:rsidRPr="00CE53A3">
              <w:rPr>
                <w:b/>
                <w:sz w:val="24"/>
                <w:szCs w:val="24"/>
              </w:rPr>
              <w:t>17 – DA RECOMPOSIÇÃO DO EQULÍBRIO ECONÔMICO</w:t>
            </w:r>
          </w:p>
        </w:tc>
      </w:tr>
    </w:tbl>
    <w:p w:rsidR="00E867FB" w:rsidRPr="00CE53A3" w:rsidRDefault="00E867FB" w:rsidP="00E867FB">
      <w:pPr>
        <w:pStyle w:val="Cabealho"/>
        <w:tabs>
          <w:tab w:val="left" w:pos="708"/>
        </w:tabs>
        <w:spacing w:after="200" w:line="276" w:lineRule="auto"/>
        <w:jc w:val="both"/>
        <w:rPr>
          <w:sz w:val="24"/>
          <w:szCs w:val="24"/>
        </w:rPr>
      </w:pPr>
      <w:r w:rsidRPr="00CE53A3">
        <w:rPr>
          <w:sz w:val="24"/>
          <w:szCs w:val="24"/>
        </w:rPr>
        <w:t>17.1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867FB" w:rsidRPr="00CE53A3" w:rsidRDefault="00E867FB" w:rsidP="00E867FB">
      <w:pPr>
        <w:spacing w:line="360" w:lineRule="auto"/>
        <w:jc w:val="both"/>
        <w:rPr>
          <w:sz w:val="24"/>
          <w:szCs w:val="24"/>
        </w:rPr>
      </w:pPr>
    </w:p>
    <w:p w:rsidR="00E867FB" w:rsidRPr="00CE53A3" w:rsidRDefault="00E867FB" w:rsidP="00E867FB">
      <w:pPr>
        <w:jc w:val="both"/>
        <w:rPr>
          <w:sz w:val="24"/>
          <w:szCs w:val="24"/>
        </w:rPr>
      </w:pPr>
      <w:r w:rsidRPr="00CE53A3">
        <w:rPr>
          <w:b/>
          <w:sz w:val="24"/>
          <w:szCs w:val="24"/>
        </w:rPr>
        <w:t>18 – DO CRONOGRAMA DE DESEMBOLSO</w:t>
      </w:r>
    </w:p>
    <w:p w:rsidR="00E867FB" w:rsidRPr="00CE53A3" w:rsidRDefault="00E867FB" w:rsidP="00E867FB">
      <w:pPr>
        <w:jc w:val="both"/>
        <w:rPr>
          <w:b/>
          <w:color w:val="000000"/>
          <w:sz w:val="24"/>
          <w:szCs w:val="24"/>
        </w:rPr>
      </w:pPr>
      <w:r w:rsidRPr="00CE53A3">
        <w:rPr>
          <w:sz w:val="24"/>
          <w:szCs w:val="24"/>
        </w:rPr>
        <w:t>18.1 – Por se tratar de serviços de</w:t>
      </w:r>
      <w:r w:rsidRPr="00CE53A3">
        <w:rPr>
          <w:b/>
          <w:sz w:val="24"/>
          <w:szCs w:val="24"/>
        </w:rPr>
        <w:t xml:space="preserve"> </w:t>
      </w:r>
      <w:r w:rsidRPr="00CE53A3">
        <w:rPr>
          <w:sz w:val="24"/>
          <w:szCs w:val="24"/>
        </w:rPr>
        <w:t xml:space="preserve">Contratação de Empresa especializada no Serviço de Alinhamento, Balanceamento, Cambagem, Conserto de Furos e Troca de Pneus na frota de veículos da Secretaria Municipal de Saúde, seu cronograma de desembolso resume se ao pagamento mensal de acordo com o solicitado mês. </w:t>
      </w:r>
    </w:p>
    <w:tbl>
      <w:tblPr>
        <w:tblW w:w="0" w:type="auto"/>
        <w:tblInd w:w="38" w:type="dxa"/>
        <w:tblLayout w:type="fixed"/>
        <w:tblCellMar>
          <w:left w:w="113" w:type="dxa"/>
        </w:tblCellMar>
        <w:tblLook w:val="0000"/>
      </w:tblPr>
      <w:tblGrid>
        <w:gridCol w:w="2935"/>
        <w:gridCol w:w="2873"/>
        <w:gridCol w:w="2875"/>
      </w:tblGrid>
      <w:tr w:rsidR="00E867FB"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szCs w:val="24"/>
              </w:rPr>
            </w:pPr>
            <w:r w:rsidRPr="00CE53A3">
              <w:rPr>
                <w:b/>
                <w:color w:val="000000"/>
                <w:szCs w:val="24"/>
              </w:rPr>
              <w:t>MÊS</w:t>
            </w:r>
          </w:p>
        </w:tc>
      </w:tr>
      <w:tr w:rsidR="00E867FB"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color w:val="000000"/>
                <w:szCs w:val="24"/>
              </w:rPr>
            </w:pPr>
            <w:r w:rsidRPr="00CE53A3">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color w:val="000000"/>
                <w:szCs w:val="24"/>
              </w:rPr>
            </w:pPr>
            <w:r w:rsidRPr="00CE53A3">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szCs w:val="24"/>
              </w:rPr>
            </w:pPr>
            <w:r w:rsidRPr="00CE53A3">
              <w:rPr>
                <w:color w:val="000000"/>
                <w:szCs w:val="24"/>
              </w:rPr>
              <w:t>2°</w:t>
            </w:r>
          </w:p>
        </w:tc>
      </w:tr>
      <w:tr w:rsidR="00E867FB"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color w:val="000000"/>
                <w:szCs w:val="24"/>
              </w:rPr>
            </w:pPr>
            <w:r w:rsidRPr="00CE53A3">
              <w:rPr>
                <w:color w:val="000000"/>
                <w:szCs w:val="24"/>
              </w:rPr>
              <w:t>Serviços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color w:val="000000"/>
                <w:szCs w:val="24"/>
              </w:rPr>
            </w:pPr>
            <w:r w:rsidRPr="00CE53A3">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color w:val="000000"/>
                <w:szCs w:val="24"/>
              </w:rPr>
            </w:pPr>
          </w:p>
        </w:tc>
      </w:tr>
      <w:tr w:rsidR="00E867FB" w:rsidRPr="00CE53A3"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color w:val="000000"/>
                <w:szCs w:val="24"/>
              </w:rPr>
            </w:pPr>
            <w:r w:rsidRPr="00CE53A3">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E53A3" w:rsidRDefault="00E867FB" w:rsidP="00C77011">
            <w:pPr>
              <w:pStyle w:val="Padro"/>
              <w:spacing w:after="200" w:line="276" w:lineRule="auto"/>
              <w:jc w:val="both"/>
              <w:rPr>
                <w:szCs w:val="24"/>
              </w:rPr>
            </w:pPr>
            <w:r w:rsidRPr="00CE53A3">
              <w:rPr>
                <w:color w:val="000000"/>
                <w:szCs w:val="24"/>
              </w:rPr>
              <w:t>X</w:t>
            </w:r>
          </w:p>
        </w:tc>
      </w:tr>
    </w:tbl>
    <w:p w:rsidR="00E867FB" w:rsidRPr="00CE53A3" w:rsidRDefault="00E867FB" w:rsidP="00E867FB">
      <w:pPr>
        <w:jc w:val="both"/>
        <w:rPr>
          <w:b/>
          <w:color w:val="000000"/>
          <w:sz w:val="24"/>
          <w:szCs w:val="24"/>
        </w:rPr>
      </w:pPr>
    </w:p>
    <w:p w:rsidR="00E867FB" w:rsidRPr="00CE53A3" w:rsidRDefault="00E867FB" w:rsidP="00E867FB">
      <w:pPr>
        <w:spacing w:line="360" w:lineRule="auto"/>
        <w:jc w:val="both"/>
        <w:rPr>
          <w:sz w:val="24"/>
          <w:szCs w:val="24"/>
        </w:rPr>
      </w:pPr>
      <w:r w:rsidRPr="00CE53A3">
        <w:rPr>
          <w:rFonts w:eastAsia="Calibri"/>
          <w:b/>
          <w:sz w:val="24"/>
          <w:szCs w:val="24"/>
        </w:rPr>
        <w:t>1</w:t>
      </w:r>
      <w:r w:rsidRPr="00CE53A3">
        <w:rPr>
          <w:b/>
          <w:sz w:val="24"/>
          <w:szCs w:val="24"/>
        </w:rPr>
        <w:t>9</w:t>
      </w:r>
      <w:r w:rsidRPr="00CE53A3">
        <w:rPr>
          <w:rFonts w:eastAsia="Calibri"/>
          <w:b/>
          <w:sz w:val="24"/>
          <w:szCs w:val="24"/>
        </w:rPr>
        <w:t xml:space="preserve"> – DO CRITÉRIO DE ATUALIZAÇÃO FINANCEIRA:</w:t>
      </w:r>
    </w:p>
    <w:p w:rsidR="00E867FB" w:rsidRPr="00CE53A3" w:rsidRDefault="00E867FB" w:rsidP="00E867FB">
      <w:pPr>
        <w:spacing w:line="360" w:lineRule="auto"/>
        <w:jc w:val="both"/>
        <w:rPr>
          <w:rFonts w:eastAsia="Calibri"/>
          <w:b/>
          <w:sz w:val="24"/>
          <w:szCs w:val="24"/>
        </w:rPr>
      </w:pPr>
      <w:r w:rsidRPr="00CE53A3">
        <w:rPr>
          <w:sz w:val="24"/>
          <w:szCs w:val="24"/>
        </w:rPr>
        <w:t>19.1 – O critério de atualização financeira dos valores a serem pagos, obedecerá a data da efetiva dos produtos e o período de adimplemento, até a data do efetivo pagamento. Fundamento legal: Art. 40, XIV, “c” e 55, III da Lei 8.666/93, obedecendo o índice do IPCA</w:t>
      </w:r>
    </w:p>
    <w:p w:rsidR="00E867FB" w:rsidRDefault="00E867FB" w:rsidP="00E867FB">
      <w:pPr>
        <w:spacing w:line="360" w:lineRule="auto"/>
        <w:jc w:val="both"/>
        <w:rPr>
          <w:b/>
          <w:sz w:val="24"/>
          <w:szCs w:val="24"/>
        </w:rPr>
      </w:pPr>
    </w:p>
    <w:p w:rsidR="00E867FB" w:rsidRPr="00CE53A3" w:rsidRDefault="00E867FB" w:rsidP="00E867FB">
      <w:pPr>
        <w:spacing w:line="360" w:lineRule="auto"/>
        <w:jc w:val="both"/>
        <w:rPr>
          <w:b/>
          <w:sz w:val="24"/>
          <w:szCs w:val="24"/>
        </w:rPr>
      </w:pPr>
      <w:r w:rsidRPr="00CE53A3">
        <w:rPr>
          <w:b/>
          <w:sz w:val="24"/>
          <w:szCs w:val="24"/>
        </w:rPr>
        <w:t>20 - DAS COMPENSAÇÕES FINANCEIRAS E PENALIZAÇÕES:</w:t>
      </w:r>
    </w:p>
    <w:p w:rsidR="00E867FB" w:rsidRDefault="00E867FB" w:rsidP="00E867FB">
      <w:pPr>
        <w:spacing w:line="360" w:lineRule="auto"/>
        <w:jc w:val="both"/>
        <w:rPr>
          <w:sz w:val="24"/>
          <w:szCs w:val="24"/>
        </w:rPr>
      </w:pPr>
      <w:r w:rsidRPr="00CE53A3">
        <w:rPr>
          <w:sz w:val="24"/>
          <w:szCs w:val="24"/>
        </w:rPr>
        <w:t xml:space="preserve">20.1 – Obedecerá a regra contida no art. 40, XIV, “d” da Lei 8.666/93 da seguinte forma: Quando ocorrerem atrasos de pagamento provocados exclusivamente pela Administração, o valor devido deverá ser acrescido de atualização financeira, e sua apuração se fará desde a </w:t>
      </w:r>
      <w:r w:rsidRPr="00CE53A3">
        <w:rPr>
          <w:sz w:val="24"/>
          <w:szCs w:val="24"/>
        </w:rPr>
        <w:lastRenderedPageBreak/>
        <w:t>data de seu vencimento até a data do efetivo pagamento, em que os juros de mora serão calculados à taxa de 0,5% (meio por cento) ao mês, ou 6% (seis por cento) ao ano, valendo esta mesma regra para os casos de antecipação de pagamento, caso ocorra.</w:t>
      </w:r>
    </w:p>
    <w:p w:rsidR="00C77011" w:rsidRPr="00CE53A3" w:rsidRDefault="00C77011" w:rsidP="00E867FB">
      <w:pPr>
        <w:spacing w:line="360" w:lineRule="auto"/>
        <w:jc w:val="both"/>
        <w:rPr>
          <w:b/>
          <w:sz w:val="24"/>
          <w:szCs w:val="24"/>
        </w:rPr>
      </w:pPr>
    </w:p>
    <w:p w:rsidR="00E867FB" w:rsidRPr="00CE53A3" w:rsidRDefault="00E867FB" w:rsidP="00E867FB">
      <w:pPr>
        <w:jc w:val="both"/>
        <w:rPr>
          <w:b/>
          <w:sz w:val="24"/>
          <w:szCs w:val="24"/>
        </w:rPr>
      </w:pPr>
    </w:p>
    <w:p w:rsidR="00E867FB" w:rsidRPr="00CE53A3" w:rsidRDefault="00E867FB" w:rsidP="00E867FB">
      <w:pPr>
        <w:jc w:val="both"/>
        <w:rPr>
          <w:sz w:val="24"/>
          <w:szCs w:val="24"/>
        </w:rPr>
      </w:pPr>
      <w:r w:rsidRPr="00CE53A3">
        <w:rPr>
          <w:b/>
          <w:sz w:val="24"/>
          <w:szCs w:val="24"/>
        </w:rPr>
        <w:t>21 – DAS CONDIÇÕES DO RECEBIMENTO DO OBJETO</w:t>
      </w:r>
    </w:p>
    <w:p w:rsidR="00E867FB" w:rsidRPr="00CE53A3" w:rsidRDefault="00E867FB" w:rsidP="00E867FB">
      <w:pPr>
        <w:pStyle w:val="Cabealho"/>
        <w:tabs>
          <w:tab w:val="left" w:pos="708"/>
        </w:tabs>
        <w:spacing w:after="200" w:line="276" w:lineRule="auto"/>
        <w:jc w:val="both"/>
        <w:rPr>
          <w:sz w:val="24"/>
          <w:szCs w:val="24"/>
        </w:rPr>
      </w:pPr>
      <w:r w:rsidRPr="00CE53A3">
        <w:rPr>
          <w:sz w:val="24"/>
          <w:szCs w:val="24"/>
        </w:rPr>
        <w:t>21.1 – De acordo com o Art.73 da Lei nº. 8666/93 Inciso I; alíneas A e B, a seguir elencado:</w:t>
      </w:r>
    </w:p>
    <w:p w:rsidR="00E867FB" w:rsidRPr="00CE53A3" w:rsidRDefault="00E867FB" w:rsidP="00E867FB">
      <w:pPr>
        <w:pStyle w:val="NormalWeb"/>
        <w:spacing w:before="280" w:after="280" w:line="276" w:lineRule="auto"/>
        <w:jc w:val="both"/>
      </w:pPr>
      <w:r w:rsidRPr="00CE53A3">
        <w:t>“Art. 73.  Executado o contrato, o seu objeto será recebido:</w:t>
      </w:r>
    </w:p>
    <w:p w:rsidR="00E867FB" w:rsidRPr="00CE53A3" w:rsidRDefault="00E867FB" w:rsidP="00E867FB">
      <w:pPr>
        <w:pStyle w:val="NormalWeb"/>
        <w:spacing w:before="280" w:after="280" w:line="276" w:lineRule="auto"/>
        <w:jc w:val="both"/>
      </w:pPr>
      <w:r w:rsidRPr="00CE53A3">
        <w:t>I - em se tratando de obras e serviços:</w:t>
      </w:r>
    </w:p>
    <w:p w:rsidR="00E867FB" w:rsidRPr="00CE53A3" w:rsidRDefault="00E867FB" w:rsidP="00E867FB">
      <w:pPr>
        <w:pStyle w:val="NormalWeb"/>
        <w:spacing w:before="280" w:after="280" w:line="276" w:lineRule="auto"/>
        <w:jc w:val="both"/>
      </w:pPr>
      <w:r w:rsidRPr="00CE53A3">
        <w:t>A) provisoriamente, pelo responsável por seu acompanhamento e fiscalização, mediante termo circunstanciado, assinado pelas partes em até 15 (quinze) dias da comunicação escrita do contratado;</w:t>
      </w:r>
    </w:p>
    <w:p w:rsidR="00E867FB" w:rsidRPr="00CE53A3" w:rsidRDefault="00E867FB" w:rsidP="00E867FB">
      <w:pPr>
        <w:pStyle w:val="NormalWeb"/>
        <w:spacing w:before="280" w:after="280" w:line="276" w:lineRule="auto"/>
        <w:jc w:val="both"/>
      </w:pPr>
      <w:r w:rsidRPr="00CE53A3">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867FB" w:rsidRPr="00CE53A3" w:rsidRDefault="00E867FB" w:rsidP="00E867FB">
      <w:pPr>
        <w:pStyle w:val="Cabealho"/>
        <w:tabs>
          <w:tab w:val="clear" w:pos="4419"/>
          <w:tab w:val="clear" w:pos="8838"/>
        </w:tabs>
        <w:spacing w:after="200" w:line="276" w:lineRule="auto"/>
        <w:jc w:val="both"/>
        <w:rPr>
          <w:sz w:val="24"/>
          <w:szCs w:val="24"/>
        </w:rPr>
      </w:pPr>
      <w:r w:rsidRPr="00CE53A3">
        <w:rPr>
          <w:b/>
          <w:sz w:val="24"/>
          <w:szCs w:val="24"/>
        </w:rPr>
        <w:t>22 – DO PRAZO E CONDIÇÕES PARA ASSINATURA DO CONTRATO-</w:t>
      </w:r>
    </w:p>
    <w:p w:rsidR="00E867FB" w:rsidRPr="00CE53A3" w:rsidRDefault="00E867FB" w:rsidP="00E867FB">
      <w:pPr>
        <w:spacing w:after="240"/>
        <w:jc w:val="both"/>
        <w:rPr>
          <w:sz w:val="24"/>
          <w:szCs w:val="24"/>
        </w:rPr>
      </w:pPr>
      <w:r w:rsidRPr="00CE53A3">
        <w:rPr>
          <w:sz w:val="24"/>
          <w:szCs w:val="24"/>
        </w:rPr>
        <w:t xml:space="preserve">22.1 – Uma vez homologado o resultado da licitação, a licitante vencedora será convocada para a assinatura do termo de contrato, no prazo de 5 (cinco) dias, </w:t>
      </w:r>
    </w:p>
    <w:p w:rsidR="00E867FB" w:rsidRPr="00CE53A3" w:rsidRDefault="00E867FB" w:rsidP="00E867FB">
      <w:pPr>
        <w:spacing w:after="240"/>
        <w:jc w:val="both"/>
        <w:rPr>
          <w:color w:val="222222"/>
          <w:sz w:val="24"/>
          <w:szCs w:val="24"/>
        </w:rPr>
      </w:pPr>
      <w:r w:rsidRPr="00CE53A3">
        <w:rPr>
          <w:sz w:val="24"/>
          <w:szCs w:val="24"/>
        </w:rPr>
        <w:t>22.1.2 – O prazo de convocação para assinatura poderá ser prorrogado uma vez, por igual período (cinco dias), quando solicitado pela parte durante o seu transcurso e desde que ocorra motivo justificado aceito pela Administração.</w:t>
      </w:r>
    </w:p>
    <w:p w:rsidR="00E867FB" w:rsidRPr="00CE53A3" w:rsidRDefault="00E867FB" w:rsidP="00E867FB">
      <w:pPr>
        <w:spacing w:after="240"/>
        <w:jc w:val="both"/>
        <w:rPr>
          <w:color w:val="222222"/>
          <w:sz w:val="24"/>
          <w:szCs w:val="24"/>
        </w:rPr>
      </w:pPr>
      <w:r w:rsidRPr="00CE53A3">
        <w:rPr>
          <w:color w:val="222222"/>
          <w:sz w:val="24"/>
          <w:szCs w:val="24"/>
        </w:rPr>
        <w:t>22.1.3 -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867FB" w:rsidRPr="00CE53A3" w:rsidRDefault="00E867FB" w:rsidP="00E867FB">
      <w:pPr>
        <w:spacing w:after="240"/>
        <w:jc w:val="both"/>
        <w:rPr>
          <w:sz w:val="24"/>
          <w:szCs w:val="24"/>
        </w:rPr>
      </w:pPr>
      <w:r w:rsidRPr="00CE53A3">
        <w:rPr>
          <w:color w:val="222222"/>
          <w:sz w:val="24"/>
          <w:szCs w:val="24"/>
        </w:rPr>
        <w:t>22.1.4 – Decorridos 60 (sessenta) dias da data da entrega das propostas, sem convocação para a contratação, ficam os licitantes liberados dos compromissos assumidos.</w:t>
      </w:r>
    </w:p>
    <w:p w:rsidR="00E867FB" w:rsidRPr="00CE53A3" w:rsidRDefault="00E867FB" w:rsidP="00E867FB">
      <w:pPr>
        <w:spacing w:after="240"/>
        <w:jc w:val="both"/>
        <w:rPr>
          <w:sz w:val="24"/>
          <w:szCs w:val="24"/>
        </w:rPr>
      </w:pPr>
      <w:r w:rsidRPr="00CE53A3">
        <w:rPr>
          <w:sz w:val="24"/>
          <w:szCs w:val="24"/>
        </w:rPr>
        <w:t>22.1.5 -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867FB" w:rsidRDefault="00E867FB" w:rsidP="00E867FB">
      <w:pPr>
        <w:pStyle w:val="Cabealho"/>
        <w:tabs>
          <w:tab w:val="clear" w:pos="4419"/>
          <w:tab w:val="clear" w:pos="8838"/>
        </w:tabs>
        <w:spacing w:after="240" w:line="276" w:lineRule="auto"/>
        <w:jc w:val="both"/>
        <w:rPr>
          <w:sz w:val="24"/>
          <w:szCs w:val="24"/>
        </w:rPr>
      </w:pPr>
      <w:r w:rsidRPr="00CE53A3">
        <w:rPr>
          <w:sz w:val="24"/>
          <w:szCs w:val="24"/>
        </w:rPr>
        <w:lastRenderedPageBreak/>
        <w:t>22.1.6 - Como condição para celebração do contrato, a licitante vencedora deverá manter as mesmas condições de habilitação consignadas neste projeto básico, as quais serão verificadas novamente no momento da assinatura do termo.</w:t>
      </w:r>
    </w:p>
    <w:p w:rsidR="00C77011" w:rsidRPr="00CE53A3" w:rsidRDefault="00C77011" w:rsidP="00E867FB">
      <w:pPr>
        <w:pStyle w:val="Cabealho"/>
        <w:tabs>
          <w:tab w:val="clear" w:pos="4419"/>
          <w:tab w:val="clear" w:pos="8838"/>
        </w:tabs>
        <w:spacing w:after="240" w:line="276" w:lineRule="auto"/>
        <w:jc w:val="both"/>
        <w:rPr>
          <w:sz w:val="24"/>
          <w:szCs w:val="24"/>
        </w:rPr>
      </w:pPr>
    </w:p>
    <w:p w:rsidR="00E867FB" w:rsidRPr="00CE53A3" w:rsidRDefault="00E867FB" w:rsidP="00E867FB">
      <w:pPr>
        <w:pStyle w:val="Cabealho"/>
        <w:tabs>
          <w:tab w:val="clear" w:pos="4419"/>
          <w:tab w:val="clear" w:pos="8838"/>
        </w:tabs>
        <w:spacing w:after="200" w:line="276" w:lineRule="auto"/>
        <w:jc w:val="both"/>
        <w:rPr>
          <w:sz w:val="24"/>
          <w:szCs w:val="24"/>
        </w:rPr>
      </w:pPr>
      <w:r w:rsidRPr="00CE53A3">
        <w:rPr>
          <w:b/>
          <w:sz w:val="24"/>
          <w:szCs w:val="24"/>
        </w:rPr>
        <w:t>23 – DA FISCALIZAÇÃO E GERENCIAMENTO DA CONTRATAÇÃO</w:t>
      </w:r>
    </w:p>
    <w:p w:rsidR="00E867FB" w:rsidRPr="00CE53A3" w:rsidRDefault="00E867FB" w:rsidP="00E867FB">
      <w:pPr>
        <w:spacing w:after="240"/>
        <w:jc w:val="both"/>
        <w:rPr>
          <w:color w:val="000000"/>
          <w:sz w:val="24"/>
          <w:szCs w:val="24"/>
        </w:rPr>
      </w:pPr>
      <w:r w:rsidRPr="00CE53A3">
        <w:rPr>
          <w:sz w:val="24"/>
          <w:szCs w:val="24"/>
        </w:rPr>
        <w:t>23.1 –</w:t>
      </w:r>
      <w:r w:rsidRPr="00CE53A3">
        <w:rPr>
          <w:color w:val="000000"/>
          <w:sz w:val="24"/>
          <w:szCs w:val="24"/>
        </w:rPr>
        <w:t xml:space="preserve"> O gerenciamento e a fiscalização da contratação decorrente deste Termo Referência caberá ao Seguinte fiscalizador:</w:t>
      </w:r>
    </w:p>
    <w:p w:rsidR="00E867FB" w:rsidRPr="00CE53A3" w:rsidRDefault="00E867FB" w:rsidP="00E867FB">
      <w:pPr>
        <w:spacing w:after="240"/>
        <w:jc w:val="both"/>
        <w:rPr>
          <w:color w:val="000000"/>
          <w:sz w:val="24"/>
          <w:szCs w:val="24"/>
        </w:rPr>
      </w:pPr>
      <w:r w:rsidRPr="00CE53A3">
        <w:rPr>
          <w:color w:val="000000"/>
          <w:sz w:val="24"/>
          <w:szCs w:val="24"/>
        </w:rPr>
        <w:t>23.1.1 –Secretaria Municipal de Saúde: José Luiz Brasil – Motorista – Matrícula nº 10/0245 SMS</w:t>
      </w:r>
    </w:p>
    <w:p w:rsidR="00E867FB" w:rsidRPr="00CE53A3" w:rsidRDefault="00E867FB" w:rsidP="00E867FB">
      <w:pPr>
        <w:spacing w:after="240"/>
        <w:jc w:val="both"/>
        <w:rPr>
          <w:color w:val="000000"/>
          <w:sz w:val="24"/>
          <w:szCs w:val="24"/>
        </w:rPr>
      </w:pPr>
      <w:r w:rsidRPr="00CE53A3">
        <w:rPr>
          <w:color w:val="000000"/>
          <w:sz w:val="24"/>
          <w:szCs w:val="24"/>
        </w:rPr>
        <w:t>23.1.2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867FB" w:rsidRPr="00CE53A3" w:rsidRDefault="00E867FB" w:rsidP="00E867FB">
      <w:pPr>
        <w:pStyle w:val="Cabealho"/>
        <w:tabs>
          <w:tab w:val="clear" w:pos="4419"/>
          <w:tab w:val="clear" w:pos="8838"/>
        </w:tabs>
        <w:spacing w:after="240" w:line="276" w:lineRule="auto"/>
        <w:jc w:val="both"/>
        <w:rPr>
          <w:color w:val="000000"/>
          <w:sz w:val="24"/>
          <w:szCs w:val="24"/>
        </w:rPr>
      </w:pPr>
      <w:r w:rsidRPr="00CE53A3">
        <w:rPr>
          <w:color w:val="000000"/>
          <w:sz w:val="24"/>
          <w:szCs w:val="24"/>
        </w:rPr>
        <w:t xml:space="preserve">23.1.3 – Ficam reservados à fiscalização o direito e a autoridade para resolver todo e qualquer caso singular, omisso ou duvidoso não previsto no processo Administrativo. </w:t>
      </w:r>
    </w:p>
    <w:p w:rsidR="00E867FB" w:rsidRPr="00CE53A3" w:rsidRDefault="00E867FB" w:rsidP="00E867FB">
      <w:pPr>
        <w:spacing w:after="240"/>
        <w:jc w:val="both"/>
        <w:rPr>
          <w:b/>
          <w:sz w:val="24"/>
          <w:szCs w:val="24"/>
        </w:rPr>
      </w:pPr>
      <w:r w:rsidRPr="00CE53A3">
        <w:rPr>
          <w:color w:val="000000"/>
          <w:sz w:val="24"/>
          <w:szCs w:val="24"/>
        </w:rPr>
        <w:t>23.1.4 – As decisões que ultrapassarem a competência da Secretaria deverão ser solicitadas formalmente pela CONTRATADA à autoridade administrativa imediatamente superior ao Secretário, através dele, em tempo hábil para adoção de medidas convenientes</w:t>
      </w:r>
      <w:r w:rsidRPr="00CE53A3">
        <w:rPr>
          <w:color w:val="FF6600"/>
          <w:sz w:val="24"/>
          <w:szCs w:val="24"/>
        </w:rPr>
        <w:t>.</w:t>
      </w:r>
    </w:p>
    <w:p w:rsidR="00C77011" w:rsidRDefault="00C77011" w:rsidP="00E867FB">
      <w:pPr>
        <w:pStyle w:val="PargrafodaLista1"/>
        <w:widowControl w:val="0"/>
        <w:spacing w:after="200"/>
        <w:ind w:left="0" w:firstLine="0"/>
        <w:rPr>
          <w:rFonts w:ascii="Times New Roman" w:hAnsi="Times New Roman" w:cs="Times New Roman"/>
          <w:b/>
          <w:sz w:val="24"/>
          <w:szCs w:val="24"/>
        </w:rPr>
      </w:pPr>
    </w:p>
    <w:p w:rsidR="00E867FB" w:rsidRPr="00CE53A3" w:rsidRDefault="00E867FB" w:rsidP="00E867FB">
      <w:pPr>
        <w:pStyle w:val="PargrafodaLista1"/>
        <w:widowControl w:val="0"/>
        <w:spacing w:after="200"/>
        <w:ind w:left="0" w:firstLine="0"/>
        <w:rPr>
          <w:rFonts w:ascii="Times New Roman" w:hAnsi="Times New Roman" w:cs="Times New Roman"/>
          <w:sz w:val="24"/>
          <w:szCs w:val="24"/>
        </w:rPr>
      </w:pPr>
      <w:r w:rsidRPr="00CE53A3">
        <w:rPr>
          <w:rFonts w:ascii="Times New Roman" w:hAnsi="Times New Roman" w:cs="Times New Roman"/>
          <w:b/>
          <w:sz w:val="24"/>
          <w:szCs w:val="24"/>
        </w:rPr>
        <w:t>24– PRAZO DE VIGÊNCIA DA CONTRATAÇÃO</w:t>
      </w:r>
    </w:p>
    <w:p w:rsidR="00E867FB" w:rsidRPr="00CE53A3" w:rsidRDefault="00E867FB" w:rsidP="00E867FB">
      <w:pPr>
        <w:pStyle w:val="PargrafodaLista1"/>
        <w:widowControl w:val="0"/>
        <w:spacing w:after="200"/>
        <w:ind w:left="0" w:firstLine="0"/>
        <w:rPr>
          <w:rFonts w:ascii="Times New Roman" w:hAnsi="Times New Roman" w:cs="Times New Roman"/>
          <w:sz w:val="24"/>
          <w:szCs w:val="24"/>
        </w:rPr>
      </w:pPr>
      <w:r w:rsidRPr="00CE53A3">
        <w:rPr>
          <w:rFonts w:ascii="Times New Roman" w:hAnsi="Times New Roman" w:cs="Times New Roman"/>
          <w:sz w:val="24"/>
          <w:szCs w:val="24"/>
        </w:rPr>
        <w:t>24.1 – O Contrato começará a viger a partir de sua assinatura da ata de registro de preços, e findará em 12(doze) meses.</w:t>
      </w:r>
    </w:p>
    <w:p w:rsidR="00E867FB" w:rsidRPr="00CE53A3" w:rsidRDefault="00E867FB" w:rsidP="00E867FB">
      <w:pPr>
        <w:jc w:val="both"/>
        <w:rPr>
          <w:sz w:val="24"/>
          <w:szCs w:val="24"/>
        </w:rPr>
      </w:pPr>
    </w:p>
    <w:p w:rsidR="00E867FB" w:rsidRPr="00CE53A3" w:rsidRDefault="00E867FB" w:rsidP="002A6D4E">
      <w:pPr>
        <w:numPr>
          <w:ilvl w:val="0"/>
          <w:numId w:val="10"/>
        </w:numPr>
        <w:suppressAutoHyphens/>
        <w:spacing w:line="360" w:lineRule="auto"/>
        <w:ind w:left="567" w:hanging="567"/>
        <w:jc w:val="both"/>
        <w:rPr>
          <w:sz w:val="24"/>
          <w:szCs w:val="24"/>
        </w:rPr>
      </w:pPr>
      <w:r w:rsidRPr="00CE53A3">
        <w:rPr>
          <w:b/>
          <w:sz w:val="24"/>
          <w:szCs w:val="24"/>
        </w:rPr>
        <w:t>– DO SEGURO</w:t>
      </w:r>
    </w:p>
    <w:p w:rsidR="00E867FB" w:rsidRPr="00CE53A3" w:rsidRDefault="00E867FB" w:rsidP="00E867FB">
      <w:pPr>
        <w:pStyle w:val="Cabealho"/>
        <w:tabs>
          <w:tab w:val="left" w:pos="708"/>
        </w:tabs>
        <w:spacing w:after="200" w:line="360" w:lineRule="auto"/>
        <w:jc w:val="both"/>
        <w:rPr>
          <w:sz w:val="24"/>
          <w:szCs w:val="24"/>
        </w:rPr>
      </w:pPr>
      <w:r w:rsidRPr="00CE53A3">
        <w:rPr>
          <w:sz w:val="24"/>
          <w:szCs w:val="24"/>
        </w:rPr>
        <w:t>25.1– A aquisição do objeto deste Termo de Referência não necessita de seguro.</w:t>
      </w:r>
    </w:p>
    <w:p w:rsidR="00E867FB" w:rsidRPr="00CE53A3" w:rsidRDefault="00E867FB" w:rsidP="00E867FB">
      <w:pPr>
        <w:jc w:val="both"/>
        <w:rPr>
          <w:sz w:val="24"/>
          <w:szCs w:val="24"/>
        </w:rPr>
      </w:pPr>
    </w:p>
    <w:p w:rsidR="00E867FB" w:rsidRPr="00CE53A3" w:rsidRDefault="00E867FB" w:rsidP="00E867FB">
      <w:pPr>
        <w:spacing w:line="360" w:lineRule="auto"/>
        <w:jc w:val="both"/>
        <w:rPr>
          <w:sz w:val="24"/>
          <w:szCs w:val="24"/>
        </w:rPr>
      </w:pPr>
      <w:r w:rsidRPr="00CE53A3">
        <w:rPr>
          <w:b/>
          <w:sz w:val="24"/>
          <w:szCs w:val="24"/>
        </w:rPr>
        <w:t>26 – DO LOCAL PARA EXAME E RETIRADA DO TERMO DE REFERÊNCIA:</w:t>
      </w:r>
    </w:p>
    <w:p w:rsidR="00E867FB" w:rsidRPr="00CE53A3" w:rsidRDefault="00E867FB" w:rsidP="00E867FB">
      <w:pPr>
        <w:spacing w:line="360" w:lineRule="auto"/>
        <w:jc w:val="both"/>
        <w:rPr>
          <w:sz w:val="24"/>
          <w:szCs w:val="24"/>
        </w:rPr>
      </w:pPr>
      <w:r w:rsidRPr="00CE53A3">
        <w:rPr>
          <w:sz w:val="24"/>
          <w:szCs w:val="24"/>
        </w:rPr>
        <w:t xml:space="preserve">26.1 - O presente Termo de Referência estará a disposição dos interessados em participar do certame, no Setor de Licitações do Município, atrelado apresente processo, na Prefeitura Municipal de Bom Jardim, situada na Praça Governador Roberto Silveira, nº 44, Centro – </w:t>
      </w:r>
    </w:p>
    <w:p w:rsidR="00E867FB" w:rsidRDefault="00E867FB" w:rsidP="00E867FB">
      <w:pPr>
        <w:spacing w:line="360" w:lineRule="auto"/>
        <w:jc w:val="both"/>
        <w:rPr>
          <w:sz w:val="24"/>
          <w:szCs w:val="24"/>
        </w:rPr>
      </w:pPr>
      <w:r w:rsidRPr="00CE53A3">
        <w:rPr>
          <w:sz w:val="24"/>
          <w:szCs w:val="24"/>
        </w:rPr>
        <w:lastRenderedPageBreak/>
        <w:t>Bom Jardim (3º andar – Comissão Permanente de Licitações e Compras) e no Setor Requisitante, situado na Av. Venâncio Pereira Veloso nº 78 – Centro – Bom Jardim- RJ, no horário compreendido das 9 às 12hs e das 13 às 17hs.</w:t>
      </w:r>
    </w:p>
    <w:p w:rsidR="00C77011" w:rsidRDefault="00C77011" w:rsidP="00E867FB">
      <w:pPr>
        <w:spacing w:line="360" w:lineRule="auto"/>
        <w:jc w:val="both"/>
        <w:rPr>
          <w:sz w:val="24"/>
          <w:szCs w:val="24"/>
        </w:rPr>
      </w:pPr>
    </w:p>
    <w:p w:rsidR="00E867FB" w:rsidRPr="00CE53A3" w:rsidRDefault="00E867FB" w:rsidP="00E867FB">
      <w:pPr>
        <w:spacing w:line="360" w:lineRule="auto"/>
        <w:jc w:val="both"/>
        <w:rPr>
          <w:sz w:val="24"/>
          <w:szCs w:val="24"/>
        </w:rPr>
      </w:pPr>
    </w:p>
    <w:p w:rsidR="00E867FB" w:rsidRPr="00CE53A3" w:rsidRDefault="00E867FB" w:rsidP="00E867FB">
      <w:pPr>
        <w:spacing w:after="160"/>
        <w:jc w:val="both"/>
        <w:rPr>
          <w:b/>
          <w:sz w:val="24"/>
          <w:szCs w:val="24"/>
          <w:u w:val="single"/>
        </w:rPr>
      </w:pPr>
      <w:r w:rsidRPr="00CE53A3">
        <w:rPr>
          <w:b/>
          <w:sz w:val="24"/>
          <w:szCs w:val="24"/>
          <w:u w:val="single"/>
        </w:rPr>
        <w:t xml:space="preserve">27 – DEMAIS INDICAÇÕES ESPECÍFICAS OU PECULIARES DA LICITAÇÃO: </w:t>
      </w:r>
    </w:p>
    <w:p w:rsidR="00E867FB" w:rsidRPr="00CE53A3" w:rsidRDefault="00E867FB" w:rsidP="00E867FB">
      <w:pPr>
        <w:spacing w:before="100" w:beforeAutospacing="1" w:after="100" w:afterAutospacing="1"/>
        <w:jc w:val="both"/>
        <w:rPr>
          <w:sz w:val="24"/>
          <w:szCs w:val="24"/>
        </w:rPr>
      </w:pPr>
      <w:r w:rsidRPr="00CE53A3">
        <w:rPr>
          <w:sz w:val="24"/>
          <w:szCs w:val="24"/>
        </w:rPr>
        <w:t>27.1 – O Fundo Municipal de Saúde reserva-se o direito de não receber os serviços em desacordo com as especificações, podendo cancelar o contrato e aplicar o disposto no Art. 24; Inciso XI da Lei Federal nº. 8.666/93.</w:t>
      </w:r>
    </w:p>
    <w:p w:rsidR="00E867FB" w:rsidRPr="00CE53A3" w:rsidRDefault="00E867FB" w:rsidP="00E867FB">
      <w:pPr>
        <w:jc w:val="both"/>
        <w:rPr>
          <w:sz w:val="24"/>
          <w:szCs w:val="24"/>
        </w:rPr>
      </w:pPr>
    </w:p>
    <w:p w:rsidR="00C77011" w:rsidRDefault="00E867FB" w:rsidP="00C77011">
      <w:pPr>
        <w:spacing w:line="360" w:lineRule="auto"/>
        <w:jc w:val="both"/>
        <w:rPr>
          <w:sz w:val="24"/>
          <w:szCs w:val="24"/>
        </w:rPr>
      </w:pPr>
      <w:r w:rsidRPr="00CE53A3">
        <w:rPr>
          <w:b/>
          <w:sz w:val="24"/>
          <w:szCs w:val="24"/>
        </w:rPr>
        <w:t>28 – RESPONSÁVEL PELO PROJETO</w:t>
      </w:r>
    </w:p>
    <w:p w:rsidR="00E867FB" w:rsidRPr="00CE53A3" w:rsidRDefault="00E867FB" w:rsidP="00C77011">
      <w:pPr>
        <w:spacing w:line="360" w:lineRule="auto"/>
        <w:jc w:val="both"/>
        <w:rPr>
          <w:sz w:val="24"/>
          <w:szCs w:val="24"/>
        </w:rPr>
      </w:pPr>
      <w:r w:rsidRPr="00CE53A3">
        <w:rPr>
          <w:sz w:val="24"/>
          <w:szCs w:val="24"/>
        </w:rPr>
        <w:t>Secretaria Municipal de Saúde – Coordenadora  de Transporte Eunice de L. Neves Pinto – Matrícula nº 41/6622 SMS</w:t>
      </w:r>
    </w:p>
    <w:p w:rsidR="001C45A0" w:rsidRDefault="001C45A0" w:rsidP="001C45A0">
      <w:pPr>
        <w:spacing w:before="60" w:after="60"/>
        <w:ind w:right="284"/>
        <w:rPr>
          <w:sz w:val="24"/>
          <w:szCs w:val="24"/>
          <w:lang w:eastAsia="zh-CN"/>
        </w:rPr>
      </w:pPr>
    </w:p>
    <w:p w:rsidR="001342C5" w:rsidRDefault="007A702C" w:rsidP="005C1F39">
      <w:pPr>
        <w:jc w:val="both"/>
        <w:rPr>
          <w:b/>
          <w:color w:val="000000" w:themeColor="text1"/>
          <w:spacing w:val="20"/>
          <w:sz w:val="24"/>
          <w:szCs w:val="24"/>
        </w:rPr>
      </w:pPr>
      <w:r w:rsidRPr="008718AF">
        <w:rPr>
          <w:b/>
          <w:color w:val="000000" w:themeColor="text1"/>
          <w:spacing w:val="20"/>
          <w:sz w:val="24"/>
          <w:szCs w:val="24"/>
        </w:rPr>
        <w:t>2</w:t>
      </w:r>
      <w:r w:rsidR="007C76B2">
        <w:rPr>
          <w:b/>
          <w:color w:val="000000" w:themeColor="text1"/>
          <w:spacing w:val="20"/>
          <w:sz w:val="24"/>
          <w:szCs w:val="24"/>
        </w:rPr>
        <w:t>9</w:t>
      </w:r>
      <w:r w:rsidR="00231DF9" w:rsidRPr="008718AF">
        <w:rPr>
          <w:b/>
          <w:color w:val="000000" w:themeColor="text1"/>
          <w:spacing w:val="20"/>
          <w:sz w:val="24"/>
          <w:szCs w:val="24"/>
        </w:rPr>
        <w:t xml:space="preserve"> –</w:t>
      </w:r>
      <w:r w:rsidR="00485F24" w:rsidRPr="008718AF">
        <w:rPr>
          <w:b/>
          <w:color w:val="000000" w:themeColor="text1"/>
          <w:spacing w:val="20"/>
          <w:sz w:val="24"/>
          <w:szCs w:val="24"/>
        </w:rPr>
        <w:t xml:space="preserve"> DO CUSTO ESTIMADO</w:t>
      </w:r>
    </w:p>
    <w:p w:rsidR="00B60955" w:rsidRDefault="00B60955" w:rsidP="005C1F39">
      <w:pPr>
        <w:jc w:val="both"/>
        <w:rPr>
          <w:b/>
          <w:color w:val="000000" w:themeColor="text1"/>
          <w:spacing w:val="20"/>
          <w:sz w:val="24"/>
          <w:szCs w:val="24"/>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984"/>
      </w:tblGrid>
      <w:tr w:rsidR="00D46A78" w:rsidRPr="00697CBC" w:rsidTr="00C77011">
        <w:trPr>
          <w:cantSplit/>
          <w:trHeight w:val="314"/>
          <w:tblHeader/>
        </w:trPr>
        <w:tc>
          <w:tcPr>
            <w:tcW w:w="567" w:type="dxa"/>
            <w:shd w:val="clear" w:color="auto" w:fill="CCFFCC"/>
            <w:vAlign w:val="center"/>
          </w:tcPr>
          <w:p w:rsidR="00D46A78" w:rsidRPr="00C77011" w:rsidRDefault="00D46A78" w:rsidP="00C77011">
            <w:pPr>
              <w:jc w:val="center"/>
              <w:rPr>
                <w:b/>
                <w:bCs/>
                <w:sz w:val="16"/>
                <w:szCs w:val="24"/>
              </w:rPr>
            </w:pPr>
            <w:r w:rsidRPr="00C77011">
              <w:rPr>
                <w:b/>
                <w:bCs/>
                <w:sz w:val="16"/>
                <w:szCs w:val="24"/>
              </w:rPr>
              <w:t>ITEM</w:t>
            </w:r>
          </w:p>
        </w:tc>
        <w:tc>
          <w:tcPr>
            <w:tcW w:w="3545" w:type="dxa"/>
            <w:shd w:val="clear" w:color="auto" w:fill="CCFFCC"/>
            <w:vAlign w:val="center"/>
          </w:tcPr>
          <w:p w:rsidR="00D46A78" w:rsidRPr="00C77011" w:rsidRDefault="00D46A78" w:rsidP="00C77011">
            <w:pPr>
              <w:jc w:val="center"/>
              <w:rPr>
                <w:b/>
                <w:bCs/>
                <w:sz w:val="16"/>
                <w:szCs w:val="24"/>
              </w:rPr>
            </w:pPr>
            <w:r w:rsidRPr="00C77011">
              <w:rPr>
                <w:b/>
                <w:bCs/>
                <w:sz w:val="16"/>
                <w:szCs w:val="24"/>
              </w:rPr>
              <w:t>ESPECIFICAÇÃO</w:t>
            </w:r>
          </w:p>
        </w:tc>
        <w:tc>
          <w:tcPr>
            <w:tcW w:w="851" w:type="dxa"/>
            <w:shd w:val="clear" w:color="auto" w:fill="CCFFCC"/>
            <w:vAlign w:val="center"/>
          </w:tcPr>
          <w:p w:rsidR="00D46A78" w:rsidRPr="00C77011" w:rsidRDefault="00D46A78" w:rsidP="00C77011">
            <w:pPr>
              <w:jc w:val="center"/>
              <w:rPr>
                <w:b/>
                <w:bCs/>
                <w:sz w:val="16"/>
                <w:szCs w:val="24"/>
              </w:rPr>
            </w:pPr>
            <w:r w:rsidRPr="00C77011">
              <w:rPr>
                <w:b/>
                <w:bCs/>
                <w:sz w:val="16"/>
                <w:szCs w:val="24"/>
              </w:rPr>
              <w:t>UN</w:t>
            </w:r>
          </w:p>
        </w:tc>
        <w:tc>
          <w:tcPr>
            <w:tcW w:w="1276" w:type="dxa"/>
            <w:shd w:val="clear" w:color="auto" w:fill="CCFFCC"/>
            <w:vAlign w:val="center"/>
          </w:tcPr>
          <w:p w:rsidR="00D46A78" w:rsidRPr="00C77011" w:rsidRDefault="00D46A78" w:rsidP="00C77011">
            <w:pPr>
              <w:jc w:val="center"/>
              <w:rPr>
                <w:b/>
                <w:bCs/>
                <w:sz w:val="16"/>
                <w:szCs w:val="24"/>
              </w:rPr>
            </w:pPr>
            <w:r w:rsidRPr="00C77011">
              <w:rPr>
                <w:b/>
                <w:bCs/>
                <w:sz w:val="16"/>
                <w:szCs w:val="24"/>
              </w:rPr>
              <w:t>QUANT</w:t>
            </w:r>
          </w:p>
        </w:tc>
        <w:tc>
          <w:tcPr>
            <w:tcW w:w="1842" w:type="dxa"/>
            <w:shd w:val="clear" w:color="auto" w:fill="CCFFCC"/>
            <w:vAlign w:val="center"/>
          </w:tcPr>
          <w:p w:rsidR="00D46A78" w:rsidRPr="00C77011" w:rsidRDefault="00D46A78" w:rsidP="00C77011">
            <w:pPr>
              <w:jc w:val="center"/>
              <w:rPr>
                <w:b/>
                <w:bCs/>
                <w:sz w:val="16"/>
                <w:szCs w:val="24"/>
              </w:rPr>
            </w:pPr>
            <w:r w:rsidRPr="00C77011">
              <w:rPr>
                <w:b/>
                <w:bCs/>
                <w:sz w:val="16"/>
                <w:szCs w:val="24"/>
              </w:rPr>
              <w:t>VALOR UNITÁRIO</w:t>
            </w:r>
          </w:p>
        </w:tc>
        <w:tc>
          <w:tcPr>
            <w:tcW w:w="1984" w:type="dxa"/>
            <w:shd w:val="clear" w:color="auto" w:fill="CCFFCC"/>
            <w:vAlign w:val="center"/>
          </w:tcPr>
          <w:p w:rsidR="00D46A78" w:rsidRPr="00C77011" w:rsidRDefault="00D46A78" w:rsidP="00C77011">
            <w:pPr>
              <w:jc w:val="center"/>
              <w:rPr>
                <w:b/>
                <w:bCs/>
                <w:sz w:val="16"/>
                <w:szCs w:val="24"/>
              </w:rPr>
            </w:pPr>
            <w:r w:rsidRPr="00C77011">
              <w:rPr>
                <w:b/>
                <w:bCs/>
                <w:sz w:val="16"/>
                <w:szCs w:val="24"/>
              </w:rPr>
              <w:t>VALOR TOTAL</w:t>
            </w:r>
          </w:p>
        </w:tc>
      </w:tr>
      <w:tr w:rsidR="00C77011" w:rsidRPr="00697CBC" w:rsidTr="00C77011">
        <w:trPr>
          <w:cantSplit/>
          <w:trHeight w:val="1163"/>
          <w:tblHeader/>
        </w:trPr>
        <w:tc>
          <w:tcPr>
            <w:tcW w:w="567" w:type="dxa"/>
            <w:shd w:val="clear" w:color="auto" w:fill="auto"/>
            <w:vAlign w:val="center"/>
          </w:tcPr>
          <w:p w:rsidR="00C77011" w:rsidRPr="00697CBC" w:rsidRDefault="00C77011" w:rsidP="00C77011">
            <w:pPr>
              <w:jc w:val="center"/>
              <w:rPr>
                <w:color w:val="000000"/>
                <w:sz w:val="22"/>
                <w:szCs w:val="22"/>
              </w:rPr>
            </w:pPr>
            <w:r>
              <w:rPr>
                <w:color w:val="000000"/>
                <w:sz w:val="22"/>
                <w:szCs w:val="22"/>
              </w:rPr>
              <w:t>0</w:t>
            </w:r>
            <w:r w:rsidRPr="00697CBC">
              <w:rPr>
                <w:color w:val="000000"/>
                <w:sz w:val="22"/>
                <w:szCs w:val="22"/>
              </w:rPr>
              <w:t>1</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ALINHAMENTO CARRO RENAULT LOGAN ARO 15 </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6</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259,98</w:t>
            </w:r>
          </w:p>
        </w:tc>
      </w:tr>
      <w:tr w:rsidR="00C77011" w:rsidRPr="00697CBC" w:rsidTr="00C77011">
        <w:trPr>
          <w:cantSplit/>
          <w:trHeight w:val="980"/>
          <w:tblHeader/>
        </w:trPr>
        <w:tc>
          <w:tcPr>
            <w:tcW w:w="567" w:type="dxa"/>
            <w:shd w:val="clear" w:color="auto" w:fill="auto"/>
            <w:vAlign w:val="center"/>
          </w:tcPr>
          <w:p w:rsidR="00C77011" w:rsidRPr="00697CBC" w:rsidRDefault="00C77011" w:rsidP="00C77011">
            <w:pPr>
              <w:jc w:val="center"/>
              <w:rPr>
                <w:color w:val="000000"/>
                <w:sz w:val="22"/>
                <w:szCs w:val="22"/>
              </w:rPr>
            </w:pPr>
            <w:r>
              <w:rPr>
                <w:color w:val="000000"/>
                <w:sz w:val="22"/>
                <w:szCs w:val="22"/>
              </w:rPr>
              <w:t>0</w:t>
            </w:r>
            <w:r w:rsidRPr="00697CBC">
              <w:rPr>
                <w:color w:val="000000"/>
                <w:sz w:val="22"/>
                <w:szCs w:val="22"/>
              </w:rPr>
              <w:t>2</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VW BORA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86,66</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03</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VANS ARO 16</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46,67</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373,36</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04</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VAN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46,67</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93,34</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05</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VW VOYAGE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1.039,92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06</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NISSAN VERSA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173,32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07</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NISSAN MARCH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86,66</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08</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RENAULT KANGOO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43,33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86,66</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09</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BALANCEAMENTO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159,96</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10</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53,32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11</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16,67</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266,72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12</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16,67</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66,68</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13</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639,84</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14</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106,64</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15</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53,32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16</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53,32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17</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CAMBAGEM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50,00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600,00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18</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50,00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200,00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19</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853,28</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20</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213,32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21</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50,00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2.400,00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22</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50,00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400,00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23</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50,00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200,00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24</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50,00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200,00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25</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CONSERTO DE FUROS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180,00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26</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27</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16,67</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266,72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28</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16,67</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66,68</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29</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720,00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30</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120,00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31</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32</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33</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TROCA DE PNEUS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159,96</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34</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53,32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35</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240,00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36</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37</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639,84</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38</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15,00</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120,00</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39</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53,32</w:t>
            </w:r>
          </w:p>
        </w:tc>
      </w:tr>
      <w:tr w:rsidR="00C77011" w:rsidRPr="00697CBC"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40</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r w:rsidRPr="00C77011">
              <w:rPr>
                <w:b/>
                <w:bCs/>
                <w:color w:val="000000"/>
                <w:sz w:val="24"/>
                <w:szCs w:val="24"/>
              </w:rPr>
              <w:t>13,33</w:t>
            </w:r>
          </w:p>
        </w:tc>
        <w:tc>
          <w:tcPr>
            <w:tcW w:w="1984" w:type="dxa"/>
            <w:vAlign w:val="center"/>
          </w:tcPr>
          <w:p w:rsidR="00C77011" w:rsidRPr="00C77011" w:rsidRDefault="00C77011" w:rsidP="00C77011">
            <w:pPr>
              <w:jc w:val="center"/>
              <w:rPr>
                <w:b/>
                <w:color w:val="000000"/>
                <w:sz w:val="24"/>
                <w:szCs w:val="24"/>
              </w:rPr>
            </w:pPr>
            <w:r w:rsidRPr="00C77011">
              <w:rPr>
                <w:b/>
                <w:color w:val="000000"/>
                <w:sz w:val="24"/>
                <w:szCs w:val="24"/>
              </w:rPr>
              <w:t>53,32</w:t>
            </w:r>
          </w:p>
        </w:tc>
      </w:tr>
      <w:tr w:rsidR="00C77011" w:rsidRPr="00697CBC" w:rsidTr="00C77011">
        <w:trPr>
          <w:cantSplit/>
          <w:trHeight w:val="631"/>
          <w:tblHeader/>
        </w:trPr>
        <w:tc>
          <w:tcPr>
            <w:tcW w:w="8081" w:type="dxa"/>
            <w:gridSpan w:val="5"/>
            <w:shd w:val="clear" w:color="auto" w:fill="auto"/>
            <w:vAlign w:val="center"/>
          </w:tcPr>
          <w:p w:rsidR="00C77011" w:rsidRPr="00C77011" w:rsidRDefault="00C77011" w:rsidP="00C77011">
            <w:pPr>
              <w:jc w:val="right"/>
              <w:rPr>
                <w:bCs/>
                <w:color w:val="000000"/>
                <w:sz w:val="24"/>
                <w:szCs w:val="24"/>
              </w:rPr>
            </w:pPr>
            <w:r w:rsidRPr="00C77011">
              <w:rPr>
                <w:bCs/>
                <w:color w:val="000000"/>
                <w:sz w:val="24"/>
                <w:szCs w:val="24"/>
              </w:rPr>
              <w:t>TOTAL ESTIMADO</w:t>
            </w:r>
          </w:p>
        </w:tc>
        <w:tc>
          <w:tcPr>
            <w:tcW w:w="1984" w:type="dxa"/>
            <w:vAlign w:val="center"/>
          </w:tcPr>
          <w:p w:rsidR="00C77011" w:rsidRPr="00C77011" w:rsidRDefault="00C77011" w:rsidP="00C77011">
            <w:pPr>
              <w:jc w:val="center"/>
              <w:rPr>
                <w:b/>
                <w:color w:val="000000"/>
                <w:sz w:val="24"/>
                <w:szCs w:val="24"/>
              </w:rPr>
            </w:pPr>
            <w:r w:rsidRPr="00C77011">
              <w:rPr>
                <w:b/>
                <w:bCs/>
                <w:color w:val="000000"/>
                <w:sz w:val="24"/>
                <w:szCs w:val="16"/>
              </w:rPr>
              <w:t>11.579,46</w:t>
            </w:r>
          </w:p>
        </w:tc>
      </w:tr>
    </w:tbl>
    <w:p w:rsidR="0007586C" w:rsidRDefault="0007586C" w:rsidP="005C1F39">
      <w:pPr>
        <w:pStyle w:val="Cabealho"/>
        <w:tabs>
          <w:tab w:val="clear" w:pos="4419"/>
          <w:tab w:val="clear" w:pos="8838"/>
        </w:tabs>
        <w:jc w:val="center"/>
        <w:rPr>
          <w:color w:val="000000" w:themeColor="text1"/>
          <w:sz w:val="24"/>
          <w:szCs w:val="24"/>
        </w:rPr>
      </w:pPr>
    </w:p>
    <w:p w:rsidR="00B60955" w:rsidRDefault="00B60955" w:rsidP="005C1F39">
      <w:pPr>
        <w:pStyle w:val="Cabealho"/>
        <w:tabs>
          <w:tab w:val="clear" w:pos="4419"/>
          <w:tab w:val="clear" w:pos="8838"/>
        </w:tabs>
        <w:jc w:val="center"/>
        <w:rPr>
          <w:color w:val="000000" w:themeColor="text1"/>
          <w:sz w:val="24"/>
          <w:szCs w:val="24"/>
        </w:rPr>
      </w:pPr>
    </w:p>
    <w:p w:rsidR="00B60955" w:rsidRDefault="00B60955" w:rsidP="005C1F39">
      <w:pPr>
        <w:pStyle w:val="Cabealho"/>
        <w:tabs>
          <w:tab w:val="clear" w:pos="4419"/>
          <w:tab w:val="clear" w:pos="8838"/>
        </w:tabs>
        <w:jc w:val="center"/>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C77011"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B96578" w:rsidRDefault="00B96578" w:rsidP="005C1F39">
      <w:pPr>
        <w:jc w:val="center"/>
        <w:rPr>
          <w:b/>
          <w:color w:val="000000" w:themeColor="text1"/>
          <w:sz w:val="24"/>
          <w:szCs w:val="24"/>
        </w:rPr>
      </w:pPr>
    </w:p>
    <w:p w:rsidR="00B96578" w:rsidRDefault="00B96578" w:rsidP="005C1F39">
      <w:pPr>
        <w:jc w:val="center"/>
        <w:rPr>
          <w:b/>
          <w:color w:val="000000" w:themeColor="text1"/>
          <w:sz w:val="24"/>
          <w:szCs w:val="24"/>
        </w:rPr>
      </w:pPr>
    </w:p>
    <w:p w:rsidR="00B96578" w:rsidRDefault="00B96578" w:rsidP="005C1F39">
      <w:pPr>
        <w:jc w:val="center"/>
        <w:rPr>
          <w:b/>
          <w:color w:val="000000" w:themeColor="text1"/>
          <w:sz w:val="24"/>
          <w:szCs w:val="24"/>
        </w:rPr>
      </w:pPr>
    </w:p>
    <w:p w:rsidR="00B96578" w:rsidRDefault="00B96578" w:rsidP="005C1F39">
      <w:pPr>
        <w:jc w:val="center"/>
        <w:rPr>
          <w:b/>
          <w:color w:val="000000" w:themeColor="text1"/>
          <w:sz w:val="24"/>
          <w:szCs w:val="24"/>
        </w:rPr>
      </w:pPr>
    </w:p>
    <w:p w:rsidR="00B96578" w:rsidRDefault="00B96578" w:rsidP="005C1F39">
      <w:pPr>
        <w:jc w:val="center"/>
        <w:rPr>
          <w:b/>
          <w:color w:val="000000" w:themeColor="text1"/>
          <w:sz w:val="24"/>
          <w:szCs w:val="24"/>
        </w:rPr>
      </w:pPr>
    </w:p>
    <w:p w:rsidR="00B96578" w:rsidRDefault="00B96578" w:rsidP="005C1F39">
      <w:pPr>
        <w:jc w:val="center"/>
        <w:rPr>
          <w:b/>
          <w:color w:val="000000" w:themeColor="text1"/>
          <w:sz w:val="24"/>
          <w:szCs w:val="24"/>
        </w:rPr>
      </w:pPr>
    </w:p>
    <w:p w:rsidR="00B96578" w:rsidRDefault="00B96578"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E13641">
        <w:rPr>
          <w:b/>
          <w:color w:val="000000" w:themeColor="text1"/>
          <w:sz w:val="24"/>
          <w:szCs w:val="24"/>
        </w:rPr>
        <w:t>067</w:t>
      </w:r>
      <w:r w:rsidR="00DE41E8" w:rsidRPr="00BD7E4A">
        <w:rPr>
          <w:b/>
          <w:color w:val="000000" w:themeColor="text1"/>
          <w:sz w:val="24"/>
          <w:szCs w:val="24"/>
        </w:rPr>
        <w:t>/2017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BD7E4A" w:rsidTr="00D1114C">
        <w:trPr>
          <w:trHeight w:hRule="exact" w:val="313"/>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EMPRESA:</w:t>
            </w:r>
          </w:p>
        </w:tc>
        <w:tc>
          <w:tcPr>
            <w:tcW w:w="7698" w:type="dxa"/>
            <w:tcBorders>
              <w:bottom w:val="single" w:sz="4" w:space="0" w:color="auto"/>
            </w:tcBorders>
          </w:tcPr>
          <w:p w:rsidR="00267D5C" w:rsidRPr="00BD7E4A" w:rsidRDefault="00267D5C" w:rsidP="00267D5C">
            <w:pPr>
              <w:ind w:right="18"/>
              <w:jc w:val="both"/>
              <w:rPr>
                <w:color w:val="000000" w:themeColor="text1"/>
                <w:sz w:val="24"/>
                <w:szCs w:val="24"/>
              </w:rPr>
            </w:pPr>
          </w:p>
        </w:tc>
      </w:tr>
      <w:tr w:rsidR="00267D5C" w:rsidRPr="00BD7E4A" w:rsidTr="00D1114C">
        <w:trPr>
          <w:trHeight w:hRule="exact" w:val="376"/>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ENDEREÇO:</w:t>
            </w:r>
          </w:p>
        </w:tc>
        <w:tc>
          <w:tcPr>
            <w:tcW w:w="7698" w:type="dxa"/>
            <w:tcBorders>
              <w:top w:val="single" w:sz="4" w:space="0" w:color="auto"/>
              <w:bottom w:val="single" w:sz="4" w:space="0" w:color="auto"/>
            </w:tcBorders>
          </w:tcPr>
          <w:p w:rsidR="00267D5C" w:rsidRPr="00BD7E4A" w:rsidRDefault="00267D5C" w:rsidP="00267D5C">
            <w:pPr>
              <w:pStyle w:val="Ttulo9"/>
              <w:jc w:val="both"/>
              <w:rPr>
                <w:color w:val="000000" w:themeColor="text1"/>
                <w:szCs w:val="24"/>
              </w:rPr>
            </w:pPr>
          </w:p>
        </w:tc>
      </w:tr>
      <w:tr w:rsidR="00267D5C" w:rsidRPr="00BD7E4A" w:rsidTr="00D1114C">
        <w:trPr>
          <w:trHeight w:hRule="exact" w:val="372"/>
        </w:trPr>
        <w:tc>
          <w:tcPr>
            <w:tcW w:w="1870" w:type="dxa"/>
          </w:tcPr>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BD7E4A" w:rsidRDefault="00267D5C" w:rsidP="00267D5C">
            <w:pPr>
              <w:ind w:right="18"/>
              <w:jc w:val="both"/>
              <w:rPr>
                <w:color w:val="000000" w:themeColor="text1"/>
                <w:sz w:val="24"/>
                <w:szCs w:val="24"/>
              </w:rPr>
            </w:pPr>
          </w:p>
        </w:tc>
      </w:tr>
    </w:tbl>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F82410" w:rsidRDefault="00F82410" w:rsidP="005C1F39">
      <w:pPr>
        <w:pStyle w:val="Corpodetexto31"/>
        <w:jc w:val="center"/>
        <w:rPr>
          <w:color w:val="000000" w:themeColor="text1"/>
        </w:rPr>
      </w:pPr>
    </w:p>
    <w:p w:rsidR="00D1114C" w:rsidRPr="008E7518" w:rsidRDefault="00D1114C" w:rsidP="00D1114C">
      <w:pPr>
        <w:pBdr>
          <w:top w:val="single" w:sz="4" w:space="1" w:color="auto"/>
          <w:bottom w:val="single" w:sz="4" w:space="1" w:color="auto"/>
        </w:pBdr>
        <w:shd w:val="clear" w:color="auto" w:fill="C6D9F1" w:themeFill="text2" w:themeFillTint="33"/>
        <w:spacing w:line="360" w:lineRule="auto"/>
        <w:ind w:left="-567"/>
        <w:jc w:val="center"/>
        <w:rPr>
          <w:b/>
          <w:color w:val="000000" w:themeColor="text1"/>
          <w:sz w:val="22"/>
          <w:szCs w:val="22"/>
          <w:u w:val="single"/>
        </w:rPr>
      </w:pPr>
      <w:r w:rsidRPr="008E7518">
        <w:rPr>
          <w:b/>
          <w:color w:val="000000" w:themeColor="text1"/>
          <w:sz w:val="24"/>
          <w:szCs w:val="22"/>
          <w:u w:val="single"/>
        </w:rPr>
        <w:t>LOTE ÚNICO</w:t>
      </w:r>
    </w:p>
    <w:p w:rsidR="00D1114C" w:rsidRDefault="00D1114C" w:rsidP="005C1F39">
      <w:pPr>
        <w:pStyle w:val="Corpodetexto31"/>
        <w:jc w:val="center"/>
        <w:rPr>
          <w:color w:val="000000" w:themeColor="text1"/>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984"/>
      </w:tblGrid>
      <w:tr w:rsidR="00C77011" w:rsidRPr="00C77011" w:rsidTr="00C77011">
        <w:trPr>
          <w:cantSplit/>
          <w:trHeight w:val="314"/>
          <w:tblHeader/>
        </w:trPr>
        <w:tc>
          <w:tcPr>
            <w:tcW w:w="567" w:type="dxa"/>
            <w:shd w:val="clear" w:color="auto" w:fill="CCFFCC"/>
            <w:vAlign w:val="center"/>
          </w:tcPr>
          <w:p w:rsidR="00C77011" w:rsidRPr="00C77011" w:rsidRDefault="00C77011" w:rsidP="00C77011">
            <w:pPr>
              <w:jc w:val="center"/>
              <w:rPr>
                <w:b/>
                <w:bCs/>
                <w:sz w:val="16"/>
                <w:szCs w:val="24"/>
              </w:rPr>
            </w:pPr>
            <w:r w:rsidRPr="00C77011">
              <w:rPr>
                <w:b/>
                <w:bCs/>
                <w:sz w:val="16"/>
                <w:szCs w:val="24"/>
              </w:rPr>
              <w:t>ITEM</w:t>
            </w:r>
          </w:p>
        </w:tc>
        <w:tc>
          <w:tcPr>
            <w:tcW w:w="3545" w:type="dxa"/>
            <w:shd w:val="clear" w:color="auto" w:fill="CCFFCC"/>
            <w:vAlign w:val="center"/>
          </w:tcPr>
          <w:p w:rsidR="00C77011" w:rsidRPr="00C77011" w:rsidRDefault="00C77011" w:rsidP="00C77011">
            <w:pPr>
              <w:jc w:val="center"/>
              <w:rPr>
                <w:b/>
                <w:bCs/>
                <w:sz w:val="16"/>
                <w:szCs w:val="24"/>
              </w:rPr>
            </w:pPr>
            <w:r w:rsidRPr="00C77011">
              <w:rPr>
                <w:b/>
                <w:bCs/>
                <w:sz w:val="16"/>
                <w:szCs w:val="24"/>
              </w:rPr>
              <w:t>ESPECIFICAÇÃO</w:t>
            </w:r>
          </w:p>
        </w:tc>
        <w:tc>
          <w:tcPr>
            <w:tcW w:w="851" w:type="dxa"/>
            <w:shd w:val="clear" w:color="auto" w:fill="CCFFCC"/>
            <w:vAlign w:val="center"/>
          </w:tcPr>
          <w:p w:rsidR="00C77011" w:rsidRPr="00C77011" w:rsidRDefault="00C77011" w:rsidP="00C77011">
            <w:pPr>
              <w:jc w:val="center"/>
              <w:rPr>
                <w:b/>
                <w:bCs/>
                <w:sz w:val="16"/>
                <w:szCs w:val="24"/>
              </w:rPr>
            </w:pPr>
            <w:r w:rsidRPr="00C77011">
              <w:rPr>
                <w:b/>
                <w:bCs/>
                <w:sz w:val="16"/>
                <w:szCs w:val="24"/>
              </w:rPr>
              <w:t>UN</w:t>
            </w:r>
          </w:p>
        </w:tc>
        <w:tc>
          <w:tcPr>
            <w:tcW w:w="1276" w:type="dxa"/>
            <w:shd w:val="clear" w:color="auto" w:fill="CCFFCC"/>
            <w:vAlign w:val="center"/>
          </w:tcPr>
          <w:p w:rsidR="00C77011" w:rsidRPr="00C77011" w:rsidRDefault="00C77011" w:rsidP="00C77011">
            <w:pPr>
              <w:jc w:val="center"/>
              <w:rPr>
                <w:b/>
                <w:bCs/>
                <w:sz w:val="16"/>
                <w:szCs w:val="24"/>
              </w:rPr>
            </w:pPr>
            <w:r w:rsidRPr="00C77011">
              <w:rPr>
                <w:b/>
                <w:bCs/>
                <w:sz w:val="16"/>
                <w:szCs w:val="24"/>
              </w:rPr>
              <w:t>QUANT</w:t>
            </w:r>
          </w:p>
        </w:tc>
        <w:tc>
          <w:tcPr>
            <w:tcW w:w="1842" w:type="dxa"/>
            <w:shd w:val="clear" w:color="auto" w:fill="CCFFCC"/>
            <w:vAlign w:val="center"/>
          </w:tcPr>
          <w:p w:rsidR="00C77011" w:rsidRPr="00C77011" w:rsidRDefault="00C77011" w:rsidP="00C77011">
            <w:pPr>
              <w:jc w:val="center"/>
              <w:rPr>
                <w:b/>
                <w:bCs/>
                <w:sz w:val="16"/>
                <w:szCs w:val="24"/>
              </w:rPr>
            </w:pPr>
            <w:r w:rsidRPr="00C77011">
              <w:rPr>
                <w:b/>
                <w:bCs/>
                <w:sz w:val="16"/>
                <w:szCs w:val="24"/>
              </w:rPr>
              <w:t>VALOR UNITÁRIO</w:t>
            </w:r>
          </w:p>
        </w:tc>
        <w:tc>
          <w:tcPr>
            <w:tcW w:w="1984" w:type="dxa"/>
            <w:shd w:val="clear" w:color="auto" w:fill="CCFFCC"/>
            <w:vAlign w:val="center"/>
          </w:tcPr>
          <w:p w:rsidR="00C77011" w:rsidRPr="00C77011" w:rsidRDefault="00C77011" w:rsidP="00C77011">
            <w:pPr>
              <w:jc w:val="center"/>
              <w:rPr>
                <w:b/>
                <w:bCs/>
                <w:sz w:val="16"/>
                <w:szCs w:val="24"/>
              </w:rPr>
            </w:pPr>
            <w:r w:rsidRPr="00C77011">
              <w:rPr>
                <w:b/>
                <w:bCs/>
                <w:sz w:val="16"/>
                <w:szCs w:val="24"/>
              </w:rPr>
              <w:t>VALOR TOTAL</w:t>
            </w:r>
          </w:p>
        </w:tc>
      </w:tr>
      <w:tr w:rsidR="00C77011" w:rsidRPr="00C77011" w:rsidTr="00C77011">
        <w:trPr>
          <w:cantSplit/>
          <w:trHeight w:val="1163"/>
          <w:tblHeader/>
        </w:trPr>
        <w:tc>
          <w:tcPr>
            <w:tcW w:w="567" w:type="dxa"/>
            <w:shd w:val="clear" w:color="auto" w:fill="auto"/>
            <w:vAlign w:val="center"/>
          </w:tcPr>
          <w:p w:rsidR="00C77011" w:rsidRPr="00697CBC" w:rsidRDefault="00C77011" w:rsidP="00C77011">
            <w:pPr>
              <w:jc w:val="center"/>
              <w:rPr>
                <w:color w:val="000000"/>
                <w:sz w:val="22"/>
                <w:szCs w:val="22"/>
              </w:rPr>
            </w:pPr>
            <w:r>
              <w:rPr>
                <w:color w:val="000000"/>
                <w:sz w:val="22"/>
                <w:szCs w:val="22"/>
              </w:rPr>
              <w:t>0</w:t>
            </w:r>
            <w:r w:rsidRPr="00697CBC">
              <w:rPr>
                <w:color w:val="000000"/>
                <w:sz w:val="22"/>
                <w:szCs w:val="22"/>
              </w:rPr>
              <w:t>1</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ALINHAMENTO CARRO RENAULT LOGAN ARO 15 </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Pr="00697CBC" w:rsidRDefault="00C77011" w:rsidP="00C77011">
            <w:pPr>
              <w:jc w:val="center"/>
              <w:rPr>
                <w:color w:val="000000"/>
                <w:sz w:val="22"/>
                <w:szCs w:val="22"/>
              </w:rPr>
            </w:pPr>
            <w:r>
              <w:rPr>
                <w:color w:val="000000"/>
                <w:sz w:val="22"/>
                <w:szCs w:val="22"/>
              </w:rPr>
              <w:t>0</w:t>
            </w:r>
            <w:r w:rsidRPr="00697CBC">
              <w:rPr>
                <w:color w:val="000000"/>
                <w:sz w:val="22"/>
                <w:szCs w:val="22"/>
              </w:rPr>
              <w:t>2</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VW BORA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03</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VANS ARO 16</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04</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VAN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05</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VW VOYAGE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06</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NISSAN VERSA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07</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NISSAN MARCH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08</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RENAULT KANGOO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09</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BALANCEAMENTO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10</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11</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12</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13</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14</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15</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16</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17</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CAMBAGEM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18</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19</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20</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21</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22</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23</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24</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25</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CONSERTO DE FUROS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26</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27</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28</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29</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30</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31</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32</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33</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TROCA DE PNEUS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34</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35</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36</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37</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38</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39</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40</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631"/>
          <w:tblHeader/>
        </w:trPr>
        <w:tc>
          <w:tcPr>
            <w:tcW w:w="8081" w:type="dxa"/>
            <w:gridSpan w:val="5"/>
            <w:shd w:val="clear" w:color="auto" w:fill="auto"/>
            <w:vAlign w:val="center"/>
          </w:tcPr>
          <w:p w:rsidR="00C77011" w:rsidRPr="00C77011" w:rsidRDefault="00C77011" w:rsidP="00C77011">
            <w:pPr>
              <w:jc w:val="right"/>
              <w:rPr>
                <w:bCs/>
                <w:color w:val="000000"/>
                <w:sz w:val="24"/>
                <w:szCs w:val="24"/>
              </w:rPr>
            </w:pPr>
            <w:r w:rsidRPr="00C77011">
              <w:rPr>
                <w:bCs/>
                <w:color w:val="000000"/>
                <w:sz w:val="24"/>
                <w:szCs w:val="24"/>
              </w:rPr>
              <w:t>TOTAL</w:t>
            </w:r>
            <w:r w:rsidR="00D1114C">
              <w:rPr>
                <w:bCs/>
                <w:color w:val="000000"/>
                <w:sz w:val="24"/>
                <w:szCs w:val="24"/>
              </w:rPr>
              <w:t xml:space="preserve"> GLOBAL</w:t>
            </w:r>
            <w:r w:rsidRPr="00C77011">
              <w:rPr>
                <w:bCs/>
                <w:color w:val="000000"/>
                <w:sz w:val="24"/>
                <w:szCs w:val="24"/>
              </w:rPr>
              <w:t xml:space="preserve"> </w:t>
            </w:r>
          </w:p>
        </w:tc>
        <w:tc>
          <w:tcPr>
            <w:tcW w:w="1984" w:type="dxa"/>
            <w:vAlign w:val="center"/>
          </w:tcPr>
          <w:p w:rsidR="00C77011" w:rsidRPr="00C77011" w:rsidRDefault="00C77011" w:rsidP="00C77011">
            <w:pPr>
              <w:jc w:val="center"/>
              <w:rPr>
                <w:b/>
                <w:color w:val="000000"/>
                <w:sz w:val="24"/>
                <w:szCs w:val="24"/>
              </w:rPr>
            </w:pPr>
          </w:p>
        </w:tc>
      </w:tr>
    </w:tbl>
    <w:p w:rsidR="00C77011" w:rsidRDefault="00C77011" w:rsidP="005C1F39">
      <w:pPr>
        <w:pStyle w:val="Corpodetexto31"/>
        <w:jc w:val="center"/>
        <w:rPr>
          <w:color w:val="000000" w:themeColor="text1"/>
        </w:rPr>
      </w:pPr>
    </w:p>
    <w:p w:rsidR="00B13CA0" w:rsidRDefault="00B13CA0" w:rsidP="005C1F39">
      <w:pPr>
        <w:ind w:right="46"/>
        <w:jc w:val="both"/>
        <w:rPr>
          <w:b/>
          <w:color w:val="000000" w:themeColor="text1"/>
          <w:sz w:val="24"/>
          <w:szCs w:val="24"/>
        </w:rPr>
      </w:pPr>
      <w:r w:rsidRPr="00B13CA0">
        <w:rPr>
          <w:b/>
          <w:color w:val="000000" w:themeColor="text1"/>
          <w:sz w:val="24"/>
          <w:szCs w:val="24"/>
        </w:rPr>
        <w:t>Validade da proposta: 60 dias</w:t>
      </w:r>
    </w:p>
    <w:p w:rsidR="00B96578" w:rsidRDefault="00B96578" w:rsidP="005C1F39">
      <w:pPr>
        <w:ind w:right="46"/>
        <w:jc w:val="both"/>
        <w:rPr>
          <w:b/>
          <w:color w:val="000000" w:themeColor="text1"/>
          <w:sz w:val="24"/>
          <w:szCs w:val="24"/>
        </w:rPr>
      </w:pPr>
    </w:p>
    <w:p w:rsidR="00B96578" w:rsidRPr="006937C1" w:rsidRDefault="00B96578" w:rsidP="00B96578">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07586C" w:rsidRDefault="0007586C" w:rsidP="005C1F39">
      <w:pPr>
        <w:ind w:right="46"/>
        <w:jc w:val="both"/>
        <w:rPr>
          <w:b/>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w:t>
      </w:r>
      <w:r w:rsidR="00267D5C">
        <w:rPr>
          <w:color w:val="000000" w:themeColor="text1"/>
          <w:sz w:val="24"/>
          <w:szCs w:val="24"/>
        </w:rPr>
        <w:t>7</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Default="003A22D5" w:rsidP="005C1F39">
      <w:pPr>
        <w:jc w:val="center"/>
        <w:rPr>
          <w:b/>
          <w:color w:val="000000" w:themeColor="text1"/>
          <w:sz w:val="24"/>
          <w:szCs w:val="24"/>
        </w:rPr>
      </w:pPr>
    </w:p>
    <w:p w:rsidR="00B60955" w:rsidRDefault="00B60955"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E13641">
        <w:rPr>
          <w:b/>
          <w:color w:val="000000" w:themeColor="text1"/>
          <w:sz w:val="24"/>
          <w:szCs w:val="24"/>
        </w:rPr>
        <w:t>Nº 067</w:t>
      </w:r>
      <w:r w:rsidR="00DE41E8"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8127F6" w:rsidRPr="008127F6" w:rsidRDefault="001757D8" w:rsidP="007A3B01">
      <w:pPr>
        <w:spacing w:line="360" w:lineRule="auto"/>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w:t>
      </w:r>
      <w:r w:rsidR="00B13CA0">
        <w:rPr>
          <w:color w:val="000000" w:themeColor="text1"/>
          <w:sz w:val="24"/>
          <w:szCs w:val="24"/>
        </w:rPr>
        <w:t>reços</w:t>
      </w:r>
      <w:r w:rsidRPr="00BD7E4A">
        <w:rPr>
          <w:color w:val="000000" w:themeColor="text1"/>
          <w:sz w:val="24"/>
          <w:szCs w:val="24"/>
        </w:rPr>
        <w:t xml:space="preserve"> da Empresa ________________, com sede na ___________, inscrita no CNPJ sob o nº ________________________, neste ato representada pelo</w:t>
      </w:r>
      <w:r w:rsidR="008127F6">
        <w:rPr>
          <w:color w:val="000000" w:themeColor="text1"/>
          <w:sz w:val="24"/>
          <w:szCs w:val="24"/>
        </w:rPr>
        <w:t xml:space="preserve"> </w:t>
      </w:r>
      <w:r w:rsidRPr="00BD7E4A">
        <w:rPr>
          <w:color w:val="000000" w:themeColor="text1"/>
          <w:sz w:val="24"/>
          <w:szCs w:val="24"/>
        </w:rPr>
        <w:t xml:space="preserve">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C77011" w:rsidRPr="00CE53A3">
        <w:rPr>
          <w:sz w:val="24"/>
          <w:szCs w:val="24"/>
        </w:rPr>
        <w:t>eventual e futura contratação de firma especializada no Serviço de Alinhamento, Balanceamento, Cambagem, Conserto de Furos e Troca de Pneus, para manter o bom funcionamento da frota de veículos da Secretaria Municipal de  Saúde</w:t>
      </w:r>
      <w:r w:rsidR="003A22D5" w:rsidRPr="00BD7E4A">
        <w:rPr>
          <w:color w:val="000000" w:themeColor="text1"/>
          <w:sz w:val="24"/>
          <w:szCs w:val="24"/>
        </w:rPr>
        <w:t>,</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905D2E" w:rsidRPr="008127F6">
        <w:rPr>
          <w:color w:val="000000" w:themeColor="text1"/>
          <w:sz w:val="24"/>
          <w:szCs w:val="24"/>
        </w:rPr>
        <w:t>_______</w:t>
      </w:r>
      <w:r w:rsidR="00BF202D" w:rsidRPr="008127F6">
        <w:rPr>
          <w:color w:val="000000" w:themeColor="text1"/>
          <w:sz w:val="24"/>
          <w:szCs w:val="24"/>
        </w:rPr>
        <w:t>/1</w:t>
      </w:r>
      <w:r w:rsidR="00DE41E8" w:rsidRPr="008127F6">
        <w:rPr>
          <w:color w:val="000000" w:themeColor="text1"/>
          <w:sz w:val="24"/>
          <w:szCs w:val="24"/>
        </w:rPr>
        <w:t>7</w:t>
      </w:r>
      <w:r w:rsidRPr="008127F6">
        <w:rPr>
          <w:color w:val="000000" w:themeColor="text1"/>
          <w:sz w:val="24"/>
          <w:szCs w:val="24"/>
        </w:rPr>
        <w:t xml:space="preserve">, Processo nº </w:t>
      </w:r>
      <w:r w:rsidR="00C77011">
        <w:rPr>
          <w:color w:val="000000" w:themeColor="text1"/>
          <w:sz w:val="24"/>
          <w:szCs w:val="24"/>
        </w:rPr>
        <w:t>2838</w:t>
      </w:r>
      <w:r w:rsidR="007A3B01">
        <w:rPr>
          <w:color w:val="000000" w:themeColor="text1"/>
          <w:sz w:val="24"/>
          <w:szCs w:val="24"/>
        </w:rPr>
        <w:t>/17</w:t>
      </w:r>
      <w:r w:rsidR="00905D2E" w:rsidRPr="008127F6">
        <w:rPr>
          <w:color w:val="000000" w:themeColor="text1"/>
          <w:sz w:val="24"/>
          <w:szCs w:val="24"/>
        </w:rPr>
        <w:t>.</w:t>
      </w:r>
      <w:r w:rsidRPr="008127F6">
        <w:rPr>
          <w:color w:val="000000" w:themeColor="text1"/>
          <w:sz w:val="24"/>
          <w:szCs w:val="24"/>
        </w:rPr>
        <w:t xml:space="preserve"> </w:t>
      </w:r>
      <w:r w:rsidR="008127F6" w:rsidRPr="008127F6">
        <w:rPr>
          <w:color w:val="000000" w:themeColor="text1"/>
          <w:sz w:val="24"/>
          <w:szCs w:val="24"/>
        </w:rPr>
        <w:t>Integra</w:t>
      </w:r>
      <w:r w:rsidRPr="008127F6">
        <w:rPr>
          <w:color w:val="000000" w:themeColor="text1"/>
          <w:sz w:val="24"/>
          <w:szCs w:val="24"/>
        </w:rPr>
        <w:t xml:space="preserve"> esta Ata de Registro de Preços o Termo de Proposta Comercial</w:t>
      </w:r>
      <w:r w:rsidR="008127F6" w:rsidRPr="008127F6">
        <w:rPr>
          <w:color w:val="000000" w:themeColor="text1"/>
          <w:sz w:val="24"/>
          <w:szCs w:val="24"/>
        </w:rPr>
        <w:t xml:space="preserve"> </w:t>
      </w:r>
      <w:r w:rsidRPr="008127F6">
        <w:rPr>
          <w:color w:val="000000" w:themeColor="text1"/>
          <w:sz w:val="24"/>
          <w:szCs w:val="24"/>
        </w:rPr>
        <w:t>- Anexo II</w:t>
      </w:r>
      <w:r w:rsidR="008127F6" w:rsidRPr="008127F6">
        <w:rPr>
          <w:color w:val="000000" w:themeColor="text1"/>
          <w:sz w:val="24"/>
          <w:szCs w:val="24"/>
        </w:rPr>
        <w:t xml:space="preserve"> do Edital</w:t>
      </w:r>
      <w:r w:rsidRPr="008127F6">
        <w:rPr>
          <w:color w:val="000000" w:themeColor="text1"/>
          <w:sz w:val="24"/>
          <w:szCs w:val="24"/>
        </w:rPr>
        <w:t xml:space="preserve">, independente de transcrição. </w:t>
      </w:r>
    </w:p>
    <w:p w:rsidR="008127F6" w:rsidRDefault="007A3B01" w:rsidP="007A3B01">
      <w:pPr>
        <w:spacing w:line="360" w:lineRule="auto"/>
        <w:jc w:val="both"/>
        <w:rPr>
          <w:color w:val="000000" w:themeColor="text1"/>
          <w:sz w:val="24"/>
          <w:szCs w:val="24"/>
        </w:rPr>
      </w:pPr>
      <w:r w:rsidRPr="000A17B0">
        <w:rPr>
          <w:sz w:val="24"/>
          <w:szCs w:val="24"/>
        </w:rPr>
        <w:t>O Contrato começará a viger a partir da assinatura da ata de registro de preços e findará em12 meses</w:t>
      </w:r>
      <w:r w:rsidR="008127F6" w:rsidRPr="008127F6">
        <w:rPr>
          <w:color w:val="000000" w:themeColor="text1"/>
          <w:sz w:val="24"/>
          <w:szCs w:val="24"/>
        </w:rPr>
        <w:t>, podendo ser prorrogado, conforme previsto na Lei 8.666/93.</w:t>
      </w: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984"/>
      </w:tblGrid>
      <w:tr w:rsidR="00C77011" w:rsidRPr="00C77011" w:rsidTr="00C77011">
        <w:trPr>
          <w:cantSplit/>
          <w:trHeight w:val="524"/>
          <w:tblHeader/>
        </w:trPr>
        <w:tc>
          <w:tcPr>
            <w:tcW w:w="567" w:type="dxa"/>
            <w:shd w:val="clear" w:color="auto" w:fill="CCFFCC"/>
            <w:vAlign w:val="center"/>
          </w:tcPr>
          <w:p w:rsidR="00C77011" w:rsidRPr="00C77011" w:rsidRDefault="00C77011" w:rsidP="00C77011">
            <w:pPr>
              <w:jc w:val="center"/>
              <w:rPr>
                <w:b/>
                <w:bCs/>
                <w:sz w:val="16"/>
                <w:szCs w:val="24"/>
              </w:rPr>
            </w:pPr>
            <w:r w:rsidRPr="00C77011">
              <w:rPr>
                <w:b/>
                <w:bCs/>
                <w:sz w:val="16"/>
                <w:szCs w:val="24"/>
              </w:rPr>
              <w:t>ITEM</w:t>
            </w:r>
          </w:p>
        </w:tc>
        <w:tc>
          <w:tcPr>
            <w:tcW w:w="3545" w:type="dxa"/>
            <w:shd w:val="clear" w:color="auto" w:fill="CCFFCC"/>
            <w:vAlign w:val="center"/>
          </w:tcPr>
          <w:p w:rsidR="00C77011" w:rsidRPr="00C77011" w:rsidRDefault="00C77011" w:rsidP="00C77011">
            <w:pPr>
              <w:jc w:val="center"/>
              <w:rPr>
                <w:b/>
                <w:bCs/>
                <w:sz w:val="16"/>
                <w:szCs w:val="24"/>
              </w:rPr>
            </w:pPr>
            <w:r w:rsidRPr="00C77011">
              <w:rPr>
                <w:b/>
                <w:bCs/>
                <w:sz w:val="16"/>
                <w:szCs w:val="24"/>
              </w:rPr>
              <w:t>ESPECIFICAÇÃO</w:t>
            </w:r>
          </w:p>
        </w:tc>
        <w:tc>
          <w:tcPr>
            <w:tcW w:w="851" w:type="dxa"/>
            <w:shd w:val="clear" w:color="auto" w:fill="CCFFCC"/>
            <w:vAlign w:val="center"/>
          </w:tcPr>
          <w:p w:rsidR="00C77011" w:rsidRPr="00C77011" w:rsidRDefault="00C77011" w:rsidP="00C77011">
            <w:pPr>
              <w:jc w:val="center"/>
              <w:rPr>
                <w:b/>
                <w:bCs/>
                <w:sz w:val="16"/>
                <w:szCs w:val="24"/>
              </w:rPr>
            </w:pPr>
            <w:r w:rsidRPr="00C77011">
              <w:rPr>
                <w:b/>
                <w:bCs/>
                <w:sz w:val="16"/>
                <w:szCs w:val="24"/>
              </w:rPr>
              <w:t>UN</w:t>
            </w:r>
          </w:p>
        </w:tc>
        <w:tc>
          <w:tcPr>
            <w:tcW w:w="1276" w:type="dxa"/>
            <w:shd w:val="clear" w:color="auto" w:fill="CCFFCC"/>
            <w:vAlign w:val="center"/>
          </w:tcPr>
          <w:p w:rsidR="00C77011" w:rsidRPr="00C77011" w:rsidRDefault="00C77011" w:rsidP="00C77011">
            <w:pPr>
              <w:jc w:val="center"/>
              <w:rPr>
                <w:b/>
                <w:bCs/>
                <w:sz w:val="16"/>
                <w:szCs w:val="24"/>
              </w:rPr>
            </w:pPr>
            <w:r w:rsidRPr="00C77011">
              <w:rPr>
                <w:b/>
                <w:bCs/>
                <w:sz w:val="16"/>
                <w:szCs w:val="24"/>
              </w:rPr>
              <w:t>QUANT</w:t>
            </w:r>
          </w:p>
        </w:tc>
        <w:tc>
          <w:tcPr>
            <w:tcW w:w="1842" w:type="dxa"/>
            <w:shd w:val="clear" w:color="auto" w:fill="CCFFCC"/>
            <w:vAlign w:val="center"/>
          </w:tcPr>
          <w:p w:rsidR="00C77011" w:rsidRPr="00C77011" w:rsidRDefault="00C77011" w:rsidP="00C77011">
            <w:pPr>
              <w:jc w:val="center"/>
              <w:rPr>
                <w:b/>
                <w:bCs/>
                <w:sz w:val="16"/>
                <w:szCs w:val="24"/>
              </w:rPr>
            </w:pPr>
            <w:r w:rsidRPr="00C77011">
              <w:rPr>
                <w:b/>
                <w:bCs/>
                <w:sz w:val="16"/>
                <w:szCs w:val="24"/>
              </w:rPr>
              <w:t>VALOR UNITÁRIO</w:t>
            </w:r>
          </w:p>
        </w:tc>
        <w:tc>
          <w:tcPr>
            <w:tcW w:w="1984" w:type="dxa"/>
            <w:shd w:val="clear" w:color="auto" w:fill="CCFFCC"/>
            <w:vAlign w:val="center"/>
          </w:tcPr>
          <w:p w:rsidR="00C77011" w:rsidRPr="00C77011" w:rsidRDefault="00C77011" w:rsidP="00C77011">
            <w:pPr>
              <w:jc w:val="center"/>
              <w:rPr>
                <w:b/>
                <w:bCs/>
                <w:sz w:val="16"/>
                <w:szCs w:val="24"/>
              </w:rPr>
            </w:pPr>
            <w:r>
              <w:rPr>
                <w:b/>
                <w:bCs/>
                <w:sz w:val="16"/>
                <w:szCs w:val="24"/>
              </w:rPr>
              <w:t>EMPRESA VENCEDORA</w:t>
            </w:r>
          </w:p>
        </w:tc>
      </w:tr>
      <w:tr w:rsidR="00C77011" w:rsidRPr="00C77011" w:rsidTr="00C77011">
        <w:trPr>
          <w:cantSplit/>
          <w:trHeight w:val="1163"/>
          <w:tblHeader/>
        </w:trPr>
        <w:tc>
          <w:tcPr>
            <w:tcW w:w="567" w:type="dxa"/>
            <w:shd w:val="clear" w:color="auto" w:fill="auto"/>
            <w:vAlign w:val="center"/>
          </w:tcPr>
          <w:p w:rsidR="00C77011" w:rsidRPr="00697CBC" w:rsidRDefault="00C77011" w:rsidP="00C77011">
            <w:pPr>
              <w:jc w:val="center"/>
              <w:rPr>
                <w:color w:val="000000"/>
                <w:sz w:val="22"/>
                <w:szCs w:val="22"/>
              </w:rPr>
            </w:pPr>
            <w:r>
              <w:rPr>
                <w:color w:val="000000"/>
                <w:sz w:val="22"/>
                <w:szCs w:val="22"/>
              </w:rPr>
              <w:t>0</w:t>
            </w:r>
            <w:r w:rsidRPr="00697CBC">
              <w:rPr>
                <w:color w:val="000000"/>
                <w:sz w:val="22"/>
                <w:szCs w:val="22"/>
              </w:rPr>
              <w:t>1</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ALINHAMENTO CARRO RENAULT LOGAN ARO 15 </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Pr="00697CBC" w:rsidRDefault="00C77011" w:rsidP="00C77011">
            <w:pPr>
              <w:jc w:val="center"/>
              <w:rPr>
                <w:color w:val="000000"/>
                <w:sz w:val="22"/>
                <w:szCs w:val="22"/>
              </w:rPr>
            </w:pPr>
            <w:r>
              <w:rPr>
                <w:color w:val="000000"/>
                <w:sz w:val="22"/>
                <w:szCs w:val="22"/>
              </w:rPr>
              <w:t>0</w:t>
            </w:r>
            <w:r w:rsidRPr="00697CBC">
              <w:rPr>
                <w:color w:val="000000"/>
                <w:sz w:val="22"/>
                <w:szCs w:val="22"/>
              </w:rPr>
              <w:t>2</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VW BORA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03</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VANS ARO 16</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04</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VAN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05</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VW VOYAGE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06</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NISSAN VERSA ARO 15</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07</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NISSAN MARCH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08</w:t>
            </w:r>
          </w:p>
        </w:tc>
        <w:tc>
          <w:tcPr>
            <w:tcW w:w="3545" w:type="dxa"/>
            <w:shd w:val="clear" w:color="auto" w:fill="auto"/>
            <w:vAlign w:val="center"/>
          </w:tcPr>
          <w:p w:rsidR="00C77011" w:rsidRPr="00D46A78" w:rsidRDefault="00C77011" w:rsidP="00C77011">
            <w:pPr>
              <w:jc w:val="center"/>
              <w:rPr>
                <w:sz w:val="24"/>
              </w:rPr>
            </w:pPr>
            <w:r w:rsidRPr="00D46A78">
              <w:rPr>
                <w:sz w:val="24"/>
              </w:rPr>
              <w:t>SERVIÇO DE ALINHAMENTO RENAULT KANGOO ARO 14</w:t>
            </w:r>
          </w:p>
        </w:tc>
        <w:tc>
          <w:tcPr>
            <w:tcW w:w="851" w:type="dxa"/>
            <w:vAlign w:val="center"/>
          </w:tcPr>
          <w:p w:rsidR="00C77011" w:rsidRPr="00A1603F" w:rsidRDefault="00C77011" w:rsidP="00C77011">
            <w:pPr>
              <w:jc w:val="center"/>
              <w:rPr>
                <w:sz w:val="16"/>
                <w:szCs w:val="16"/>
              </w:rPr>
            </w:pPr>
            <w:r w:rsidRPr="00A1603F">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09</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BALANCEAMENTO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10</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11</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12</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13</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14</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15</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16</w:t>
            </w:r>
          </w:p>
        </w:tc>
        <w:tc>
          <w:tcPr>
            <w:tcW w:w="3545" w:type="dxa"/>
            <w:shd w:val="clear" w:color="auto" w:fill="auto"/>
            <w:vAlign w:val="center"/>
          </w:tcPr>
          <w:p w:rsidR="00C77011" w:rsidRPr="00D46A78" w:rsidRDefault="00C77011" w:rsidP="00C77011">
            <w:pPr>
              <w:jc w:val="center"/>
              <w:rPr>
                <w:sz w:val="24"/>
              </w:rPr>
            </w:pPr>
            <w:r w:rsidRPr="00D46A78">
              <w:rPr>
                <w:sz w:val="24"/>
              </w:rPr>
              <w:t>SERVIÇO DE BALANCEAMENTO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17</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CAMBAGEM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18</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19</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20</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21</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22</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23</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24</w:t>
            </w:r>
          </w:p>
        </w:tc>
        <w:tc>
          <w:tcPr>
            <w:tcW w:w="3545" w:type="dxa"/>
            <w:shd w:val="clear" w:color="auto" w:fill="auto"/>
            <w:vAlign w:val="center"/>
          </w:tcPr>
          <w:p w:rsidR="00C77011" w:rsidRPr="00D46A78" w:rsidRDefault="00C77011" w:rsidP="00C77011">
            <w:pPr>
              <w:jc w:val="center"/>
              <w:rPr>
                <w:sz w:val="24"/>
              </w:rPr>
            </w:pPr>
            <w:r w:rsidRPr="00D46A78">
              <w:rPr>
                <w:sz w:val="24"/>
              </w:rPr>
              <w:t>SERVIÇO DE CAMBAGEM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25</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CONSERTO DE FUROS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26</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27</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28</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29</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30</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31</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lastRenderedPageBreak/>
              <w:t>32</w:t>
            </w:r>
          </w:p>
        </w:tc>
        <w:tc>
          <w:tcPr>
            <w:tcW w:w="3545" w:type="dxa"/>
            <w:shd w:val="clear" w:color="auto" w:fill="auto"/>
            <w:vAlign w:val="center"/>
          </w:tcPr>
          <w:p w:rsidR="00C77011" w:rsidRPr="00D46A78" w:rsidRDefault="00C77011" w:rsidP="00C77011">
            <w:pPr>
              <w:jc w:val="center"/>
              <w:rPr>
                <w:sz w:val="24"/>
              </w:rPr>
            </w:pPr>
            <w:r w:rsidRPr="00D46A78">
              <w:rPr>
                <w:sz w:val="24"/>
              </w:rPr>
              <w:t>SERVIÇO DE CONSERTO DE FUROS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33</w:t>
            </w:r>
          </w:p>
        </w:tc>
        <w:tc>
          <w:tcPr>
            <w:tcW w:w="3545" w:type="dxa"/>
            <w:shd w:val="clear" w:color="auto" w:fill="auto"/>
            <w:vAlign w:val="center"/>
          </w:tcPr>
          <w:p w:rsidR="00C77011" w:rsidRPr="00D46A78" w:rsidRDefault="00C77011" w:rsidP="00C77011">
            <w:pPr>
              <w:jc w:val="center"/>
              <w:rPr>
                <w:sz w:val="24"/>
              </w:rPr>
            </w:pPr>
            <w:r w:rsidRPr="00D46A78">
              <w:rPr>
                <w:sz w:val="24"/>
              </w:rPr>
              <w:t xml:space="preserve">SERVIÇO DE TROCA DE PNEUS CARRO RENAULT LOGAN ARO 15 </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12</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34</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VW BORA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35</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VANS ARO 16</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16</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36</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VAN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37</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VW VOYAGE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38</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NISSAN VERSA ARO 15</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8</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39</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NISSAN MARCH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r w:rsidR="00C77011" w:rsidRPr="00C77011" w:rsidTr="00C77011">
        <w:trPr>
          <w:cantSplit/>
          <w:trHeight w:val="980"/>
          <w:tblHeader/>
        </w:trPr>
        <w:tc>
          <w:tcPr>
            <w:tcW w:w="567" w:type="dxa"/>
            <w:shd w:val="clear" w:color="auto" w:fill="auto"/>
            <w:vAlign w:val="center"/>
          </w:tcPr>
          <w:p w:rsidR="00C77011" w:rsidRDefault="00C77011" w:rsidP="00C77011">
            <w:pPr>
              <w:jc w:val="center"/>
              <w:rPr>
                <w:color w:val="000000"/>
                <w:sz w:val="22"/>
                <w:szCs w:val="22"/>
              </w:rPr>
            </w:pPr>
            <w:r>
              <w:rPr>
                <w:color w:val="000000"/>
                <w:sz w:val="22"/>
                <w:szCs w:val="22"/>
              </w:rPr>
              <w:t>40</w:t>
            </w:r>
          </w:p>
        </w:tc>
        <w:tc>
          <w:tcPr>
            <w:tcW w:w="3545" w:type="dxa"/>
            <w:shd w:val="clear" w:color="auto" w:fill="auto"/>
            <w:vAlign w:val="center"/>
          </w:tcPr>
          <w:p w:rsidR="00C77011" w:rsidRPr="00D46A78" w:rsidRDefault="00C77011" w:rsidP="00C77011">
            <w:pPr>
              <w:jc w:val="center"/>
              <w:rPr>
                <w:sz w:val="24"/>
              </w:rPr>
            </w:pPr>
            <w:r w:rsidRPr="00D46A78">
              <w:rPr>
                <w:sz w:val="24"/>
              </w:rPr>
              <w:t>SERVIÇO DE TROCA DE PNEUS RENAULT KANGOO ARO 14</w:t>
            </w:r>
          </w:p>
        </w:tc>
        <w:tc>
          <w:tcPr>
            <w:tcW w:w="851" w:type="dxa"/>
            <w:vAlign w:val="center"/>
          </w:tcPr>
          <w:p w:rsidR="00C77011" w:rsidRDefault="00C77011" w:rsidP="00C77011">
            <w:pPr>
              <w:jc w:val="center"/>
            </w:pPr>
            <w:r w:rsidRPr="008A232A">
              <w:rPr>
                <w:sz w:val="16"/>
                <w:szCs w:val="16"/>
              </w:rPr>
              <w:t>UN</w:t>
            </w:r>
          </w:p>
        </w:tc>
        <w:tc>
          <w:tcPr>
            <w:tcW w:w="1276" w:type="dxa"/>
            <w:vAlign w:val="center"/>
          </w:tcPr>
          <w:p w:rsidR="00C77011" w:rsidRPr="00C77011" w:rsidRDefault="00C77011" w:rsidP="00C77011">
            <w:pPr>
              <w:jc w:val="center"/>
              <w:rPr>
                <w:color w:val="000000"/>
                <w:sz w:val="24"/>
                <w:szCs w:val="24"/>
              </w:rPr>
            </w:pPr>
            <w:r w:rsidRPr="00C77011">
              <w:rPr>
                <w:color w:val="000000"/>
                <w:sz w:val="24"/>
                <w:szCs w:val="24"/>
              </w:rPr>
              <w:t>4</w:t>
            </w:r>
          </w:p>
        </w:tc>
        <w:tc>
          <w:tcPr>
            <w:tcW w:w="1842" w:type="dxa"/>
            <w:vAlign w:val="center"/>
          </w:tcPr>
          <w:p w:rsidR="00C77011" w:rsidRPr="00C77011" w:rsidRDefault="00C77011" w:rsidP="00C77011">
            <w:pPr>
              <w:jc w:val="center"/>
              <w:rPr>
                <w:b/>
                <w:bCs/>
                <w:color w:val="000000"/>
                <w:sz w:val="24"/>
                <w:szCs w:val="24"/>
              </w:rPr>
            </w:pPr>
          </w:p>
        </w:tc>
        <w:tc>
          <w:tcPr>
            <w:tcW w:w="1984" w:type="dxa"/>
            <w:vAlign w:val="center"/>
          </w:tcPr>
          <w:p w:rsidR="00C77011" w:rsidRPr="00C77011" w:rsidRDefault="00C77011" w:rsidP="00C77011">
            <w:pPr>
              <w:jc w:val="center"/>
              <w:rPr>
                <w:b/>
                <w:color w:val="000000"/>
                <w:sz w:val="24"/>
                <w:szCs w:val="24"/>
              </w:rPr>
            </w:pPr>
          </w:p>
        </w:tc>
      </w:tr>
    </w:tbl>
    <w:p w:rsidR="00C77011" w:rsidRDefault="00C77011" w:rsidP="007A3B01">
      <w:pPr>
        <w:spacing w:line="360" w:lineRule="auto"/>
        <w:jc w:val="both"/>
        <w:rPr>
          <w:color w:val="000000" w:themeColor="text1"/>
          <w:sz w:val="24"/>
          <w:szCs w:val="24"/>
        </w:rPr>
      </w:pPr>
    </w:p>
    <w:p w:rsidR="001538AF" w:rsidRDefault="001538AF" w:rsidP="001538AF">
      <w:pPr>
        <w:pStyle w:val="Cabealho"/>
        <w:tabs>
          <w:tab w:val="clear" w:pos="4419"/>
          <w:tab w:val="clear" w:pos="8838"/>
        </w:tabs>
        <w:spacing w:after="240"/>
        <w:jc w:val="both"/>
        <w:rPr>
          <w:b/>
          <w:color w:val="000000" w:themeColor="text1"/>
          <w:sz w:val="24"/>
          <w:szCs w:val="24"/>
        </w:rPr>
      </w:pPr>
      <w:r>
        <w:rPr>
          <w:b/>
          <w:color w:val="000000" w:themeColor="text1"/>
          <w:sz w:val="24"/>
          <w:szCs w:val="24"/>
        </w:rPr>
        <w:t xml:space="preserve">1 </w:t>
      </w:r>
      <w:r w:rsidRPr="00BD7E4A">
        <w:rPr>
          <w:b/>
          <w:color w:val="000000" w:themeColor="text1"/>
          <w:sz w:val="24"/>
          <w:szCs w:val="24"/>
        </w:rPr>
        <w:t>-</w:t>
      </w:r>
      <w:r>
        <w:rPr>
          <w:b/>
          <w:color w:val="000000" w:themeColor="text1"/>
          <w:sz w:val="24"/>
          <w:szCs w:val="24"/>
        </w:rPr>
        <w:t xml:space="preserve"> </w:t>
      </w:r>
      <w:r w:rsidRPr="00BD7E4A">
        <w:rPr>
          <w:b/>
          <w:color w:val="000000" w:themeColor="text1"/>
          <w:sz w:val="24"/>
          <w:szCs w:val="24"/>
        </w:rPr>
        <w:t>DO PRAZO DE VIGÊNCIA DO REGISTRO DE PREÇOS, DO LOCAL DE EXECUÇÃO DOS SERVIÇOS, DO PRAZO PARA A REALIZAÇÃO.</w:t>
      </w:r>
    </w:p>
    <w:p w:rsidR="001538AF" w:rsidRDefault="001538AF" w:rsidP="001538AF">
      <w:pPr>
        <w:pStyle w:val="PargrafodaLista1"/>
        <w:widowControl w:val="0"/>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1</w:t>
      </w:r>
      <w:r w:rsidRPr="00DD5D3A">
        <w:rPr>
          <w:rFonts w:ascii="Times New Roman" w:hAnsi="Times New Roman" w:cs="Times New Roman"/>
          <w:sz w:val="24"/>
          <w:szCs w:val="24"/>
        </w:rPr>
        <w:t xml:space="preserve">.1 - </w:t>
      </w:r>
      <w:r w:rsidRPr="000A17B0">
        <w:rPr>
          <w:rFonts w:ascii="Times New Roman" w:hAnsi="Times New Roman" w:cs="Times New Roman"/>
          <w:sz w:val="24"/>
          <w:szCs w:val="24"/>
        </w:rPr>
        <w:t>O Contrato começará a viger a partir da assinatura da ata de registro de preços e findará em12 meses.</w:t>
      </w:r>
    </w:p>
    <w:p w:rsidR="001538AF" w:rsidRPr="00CE53A3" w:rsidRDefault="001538AF" w:rsidP="001538AF">
      <w:pPr>
        <w:spacing w:after="160"/>
        <w:jc w:val="both"/>
        <w:rPr>
          <w:sz w:val="24"/>
          <w:szCs w:val="24"/>
        </w:rPr>
      </w:pPr>
      <w:r>
        <w:rPr>
          <w:sz w:val="24"/>
          <w:szCs w:val="24"/>
        </w:rPr>
        <w:t>1</w:t>
      </w:r>
      <w:r w:rsidRPr="00CE53A3">
        <w:rPr>
          <w:sz w:val="24"/>
          <w:szCs w:val="24"/>
        </w:rPr>
        <w:t>.</w:t>
      </w:r>
      <w:r>
        <w:rPr>
          <w:sz w:val="24"/>
          <w:szCs w:val="24"/>
        </w:rPr>
        <w:t>2</w:t>
      </w:r>
      <w:r w:rsidRPr="00CE53A3">
        <w:rPr>
          <w:sz w:val="24"/>
          <w:szCs w:val="24"/>
        </w:rPr>
        <w:t xml:space="preserve"> –</w:t>
      </w:r>
      <w:r w:rsidRPr="00CE53A3">
        <w:rPr>
          <w:color w:val="4F6228"/>
          <w:sz w:val="24"/>
          <w:szCs w:val="24"/>
        </w:rPr>
        <w:t xml:space="preserve"> </w:t>
      </w:r>
      <w:r w:rsidRPr="00CE53A3">
        <w:rPr>
          <w:sz w:val="24"/>
          <w:szCs w:val="24"/>
        </w:rPr>
        <w:t>Após a emissão da nota de empenho e assinatura do contrato elaborado pela Procuradoria Jurídica Municipal, a Empresa vencedora do certame terá 05 (cinco) dias úteis para iniciar  os serviços solicitado, que deverá ser realizada de acordo com a demanda/necessidade da frota de veículos da Secretaria Municipal de Saúde.</w:t>
      </w:r>
    </w:p>
    <w:p w:rsidR="001538AF" w:rsidRPr="00CE53A3" w:rsidRDefault="001538AF" w:rsidP="001538AF">
      <w:pPr>
        <w:spacing w:after="160"/>
        <w:jc w:val="both"/>
        <w:rPr>
          <w:sz w:val="24"/>
          <w:szCs w:val="24"/>
        </w:rPr>
      </w:pPr>
      <w:r>
        <w:rPr>
          <w:sz w:val="24"/>
          <w:szCs w:val="24"/>
        </w:rPr>
        <w:t>1.3</w:t>
      </w:r>
      <w:r w:rsidRPr="00CE53A3">
        <w:rPr>
          <w:sz w:val="24"/>
          <w:szCs w:val="24"/>
        </w:rPr>
        <w:t xml:space="preserve"> – Os serviços deverão ser realizados de acordo com a solicitação da Coordenação de Transporte da Secretaria Municipal de Saúde. </w:t>
      </w:r>
    </w:p>
    <w:p w:rsidR="001538AF" w:rsidRDefault="001538AF" w:rsidP="001538AF">
      <w:pPr>
        <w:pStyle w:val="PargrafodaLista"/>
        <w:ind w:left="0"/>
        <w:jc w:val="both"/>
        <w:rPr>
          <w:szCs w:val="24"/>
        </w:rPr>
      </w:pPr>
      <w:r>
        <w:rPr>
          <w:szCs w:val="24"/>
        </w:rPr>
        <w:lastRenderedPageBreak/>
        <w:t>1.4</w:t>
      </w:r>
      <w:r w:rsidRPr="00CE53A3">
        <w:rPr>
          <w:szCs w:val="24"/>
        </w:rPr>
        <w:t xml:space="preserve"> – A contratada só receberá pelos serviços de acordo com os solicitados pela Coordenação de Transporte.</w:t>
      </w:r>
    </w:p>
    <w:p w:rsidR="001538AF" w:rsidRPr="00CE53A3" w:rsidRDefault="001538AF" w:rsidP="001538AF">
      <w:pPr>
        <w:pStyle w:val="PargrafodaLista"/>
        <w:ind w:left="0"/>
        <w:jc w:val="both"/>
        <w:rPr>
          <w:szCs w:val="24"/>
        </w:rPr>
      </w:pPr>
    </w:p>
    <w:p w:rsidR="001538AF" w:rsidRPr="00CE53A3" w:rsidRDefault="001538AF" w:rsidP="001538AF">
      <w:pPr>
        <w:pStyle w:val="PargrafodaLista"/>
        <w:ind w:left="0"/>
        <w:jc w:val="both"/>
        <w:rPr>
          <w:szCs w:val="24"/>
        </w:rPr>
      </w:pPr>
      <w:r>
        <w:rPr>
          <w:szCs w:val="24"/>
        </w:rPr>
        <w:t xml:space="preserve">1.5 </w:t>
      </w:r>
      <w:r w:rsidRPr="00CE53A3">
        <w:rPr>
          <w:szCs w:val="24"/>
        </w:rPr>
        <w:t>- Os serviços na frota de veículos da Secretaria Municipal de Saúde, deverão ser fiscalizados pela Coordenadoria de Transporte da Saúde, situada na Av. Venâncio Pereira Veloso, 78, Centro Bom Jardim-RJ, no horário de 09:00 às 11:30 horas e de 13:00 às 16:30 horas,no endereço da firma ganhadora.</w:t>
      </w:r>
    </w:p>
    <w:p w:rsidR="001538AF" w:rsidRPr="00CE53A3" w:rsidRDefault="001538AF" w:rsidP="001538AF">
      <w:pPr>
        <w:pStyle w:val="PargrafodaLista"/>
        <w:ind w:left="0"/>
        <w:jc w:val="both"/>
        <w:rPr>
          <w:szCs w:val="24"/>
        </w:rPr>
      </w:pPr>
    </w:p>
    <w:p w:rsidR="001538AF" w:rsidRPr="00CE53A3" w:rsidRDefault="001538AF" w:rsidP="001538AF">
      <w:pPr>
        <w:pStyle w:val="PargrafodaLista"/>
        <w:ind w:left="0"/>
        <w:jc w:val="both"/>
        <w:rPr>
          <w:b/>
          <w:szCs w:val="24"/>
        </w:rPr>
      </w:pPr>
      <w:r>
        <w:rPr>
          <w:b/>
          <w:szCs w:val="24"/>
        </w:rPr>
        <w:t>1.6</w:t>
      </w:r>
      <w:r w:rsidRPr="00CE53A3">
        <w:rPr>
          <w:b/>
          <w:szCs w:val="24"/>
        </w:rPr>
        <w:t xml:space="preserve"> – DA EXECUÇÃO</w:t>
      </w:r>
    </w:p>
    <w:p w:rsidR="001538AF" w:rsidRDefault="001538AF" w:rsidP="001538AF">
      <w:pPr>
        <w:pStyle w:val="PargrafodaLista"/>
        <w:ind w:left="0"/>
        <w:jc w:val="both"/>
        <w:rPr>
          <w:szCs w:val="24"/>
        </w:rPr>
      </w:pPr>
    </w:p>
    <w:p w:rsidR="001538AF" w:rsidRDefault="001538AF" w:rsidP="001538AF">
      <w:pPr>
        <w:pStyle w:val="PargrafodaLista"/>
        <w:ind w:left="0"/>
        <w:jc w:val="both"/>
        <w:rPr>
          <w:szCs w:val="24"/>
        </w:rPr>
      </w:pPr>
      <w:r>
        <w:rPr>
          <w:szCs w:val="24"/>
        </w:rPr>
        <w:t xml:space="preserve">a) </w:t>
      </w:r>
      <w:r w:rsidRPr="00CE53A3">
        <w:rPr>
          <w:szCs w:val="24"/>
        </w:rPr>
        <w:t>A manutenção preventiva, em veículos automotores, terá por finalidade corrigir possíveis falhas, efetuando os necessários ajustes, reparos e conserto;</w:t>
      </w:r>
    </w:p>
    <w:p w:rsidR="001538AF" w:rsidRPr="00CE53A3" w:rsidRDefault="001538AF" w:rsidP="001538AF">
      <w:pPr>
        <w:pStyle w:val="PargrafodaLista"/>
        <w:ind w:left="0"/>
        <w:jc w:val="both"/>
        <w:rPr>
          <w:szCs w:val="24"/>
        </w:rPr>
      </w:pPr>
    </w:p>
    <w:p w:rsidR="001538AF" w:rsidRDefault="001538AF" w:rsidP="001538AF">
      <w:pPr>
        <w:pStyle w:val="PargrafodaLista"/>
        <w:ind w:left="0"/>
        <w:jc w:val="both"/>
        <w:rPr>
          <w:szCs w:val="24"/>
        </w:rPr>
      </w:pPr>
      <w:r w:rsidRPr="00CE53A3">
        <w:rPr>
          <w:szCs w:val="24"/>
        </w:rPr>
        <w:t>b)</w:t>
      </w:r>
      <w:r>
        <w:rPr>
          <w:szCs w:val="24"/>
        </w:rPr>
        <w:t xml:space="preserve"> </w:t>
      </w:r>
      <w:r w:rsidRPr="00CE53A3">
        <w:rPr>
          <w:szCs w:val="24"/>
        </w:rPr>
        <w:t>revisão do alinhamento, balanceamento, cambagem das rodas e outros.</w:t>
      </w:r>
    </w:p>
    <w:p w:rsidR="001538AF" w:rsidRPr="00CE53A3" w:rsidRDefault="001538AF" w:rsidP="001538AF">
      <w:pPr>
        <w:pStyle w:val="PargrafodaLista"/>
        <w:ind w:left="0"/>
        <w:jc w:val="both"/>
        <w:rPr>
          <w:szCs w:val="24"/>
        </w:rPr>
      </w:pPr>
    </w:p>
    <w:p w:rsidR="001538AF" w:rsidRDefault="001538AF" w:rsidP="001538AF">
      <w:pPr>
        <w:pStyle w:val="PargrafodaLista"/>
        <w:ind w:left="0"/>
        <w:jc w:val="both"/>
        <w:rPr>
          <w:szCs w:val="24"/>
        </w:rPr>
      </w:pPr>
      <w:r>
        <w:rPr>
          <w:szCs w:val="24"/>
        </w:rPr>
        <w:t>c</w:t>
      </w:r>
      <w:r w:rsidRPr="00CE53A3">
        <w:rPr>
          <w:szCs w:val="24"/>
        </w:rPr>
        <w:t>)</w:t>
      </w:r>
      <w:r>
        <w:rPr>
          <w:szCs w:val="24"/>
        </w:rPr>
        <w:t xml:space="preserve"> </w:t>
      </w:r>
      <w:r w:rsidRPr="00CE53A3">
        <w:rPr>
          <w:szCs w:val="24"/>
        </w:rPr>
        <w:t>serviços de borracharia, quando necessário, incluindo a troca de pneu sem condições de uso ou danificados / ou seu respectivo aro.</w:t>
      </w:r>
    </w:p>
    <w:p w:rsidR="001538AF" w:rsidRPr="00CE53A3" w:rsidRDefault="001538AF" w:rsidP="001538AF">
      <w:pPr>
        <w:pStyle w:val="PargrafodaLista"/>
        <w:ind w:left="0"/>
        <w:jc w:val="both"/>
        <w:rPr>
          <w:szCs w:val="24"/>
        </w:rPr>
      </w:pPr>
    </w:p>
    <w:p w:rsidR="001538AF" w:rsidRPr="00CE53A3" w:rsidRDefault="001538AF" w:rsidP="001538AF">
      <w:pPr>
        <w:pStyle w:val="PargrafodaLista"/>
        <w:ind w:left="0"/>
        <w:jc w:val="both"/>
        <w:rPr>
          <w:szCs w:val="24"/>
        </w:rPr>
      </w:pPr>
      <w:r>
        <w:rPr>
          <w:szCs w:val="24"/>
        </w:rPr>
        <w:t>d)</w:t>
      </w:r>
      <w:r w:rsidRPr="00CE53A3">
        <w:rPr>
          <w:szCs w:val="24"/>
        </w:rPr>
        <w:t xml:space="preserve"> A empresa contratada deverá executar os serviços acima citados em horário comercial, de segunda a sexta feira da firma ganhadora, devendo a mesma rebocar o veículo caso necessário.</w:t>
      </w:r>
    </w:p>
    <w:p w:rsidR="001538AF" w:rsidRDefault="001538AF" w:rsidP="001538AF">
      <w:pPr>
        <w:spacing w:before="120" w:after="120" w:line="320" w:lineRule="exact"/>
        <w:jc w:val="both"/>
        <w:rPr>
          <w:sz w:val="24"/>
          <w:szCs w:val="24"/>
        </w:rPr>
      </w:pPr>
    </w:p>
    <w:p w:rsidR="001538AF" w:rsidRPr="00BD7E4A" w:rsidRDefault="001538AF" w:rsidP="001538AF">
      <w:pPr>
        <w:spacing w:after="240" w:line="360" w:lineRule="auto"/>
        <w:jc w:val="both"/>
        <w:rPr>
          <w:b/>
          <w:color w:val="000000" w:themeColor="text1"/>
          <w:sz w:val="24"/>
          <w:szCs w:val="24"/>
        </w:rPr>
      </w:pPr>
      <w:r>
        <w:rPr>
          <w:b/>
          <w:color w:val="000000" w:themeColor="text1"/>
          <w:sz w:val="24"/>
          <w:szCs w:val="24"/>
        </w:rPr>
        <w:t>2</w:t>
      </w:r>
      <w:r w:rsidRPr="00BD7E4A">
        <w:rPr>
          <w:b/>
          <w:color w:val="000000" w:themeColor="text1"/>
          <w:sz w:val="24"/>
          <w:szCs w:val="24"/>
        </w:rPr>
        <w:t xml:space="preserve"> - DAS OBRIGAÇÕES E RESPONSABILIDADES DA EMPRESA CONTRATADA.</w:t>
      </w:r>
    </w:p>
    <w:p w:rsidR="001538AF" w:rsidRPr="00CE53A3" w:rsidRDefault="001538AF" w:rsidP="001538AF">
      <w:pPr>
        <w:spacing w:before="160" w:line="360" w:lineRule="auto"/>
        <w:jc w:val="both"/>
        <w:rPr>
          <w:sz w:val="24"/>
          <w:szCs w:val="24"/>
        </w:rPr>
      </w:pPr>
      <w:r>
        <w:rPr>
          <w:sz w:val="24"/>
          <w:szCs w:val="24"/>
        </w:rPr>
        <w:t>2</w:t>
      </w:r>
      <w:r w:rsidRPr="00CE53A3">
        <w:rPr>
          <w:sz w:val="24"/>
          <w:szCs w:val="24"/>
        </w:rPr>
        <w:t xml:space="preserve">.1 – São obrigações da </w:t>
      </w:r>
      <w:r w:rsidRPr="00CE53A3">
        <w:rPr>
          <w:b/>
          <w:bCs/>
          <w:sz w:val="24"/>
          <w:szCs w:val="24"/>
        </w:rPr>
        <w:t xml:space="preserve">CONTRATADA </w:t>
      </w:r>
      <w:r w:rsidRPr="00CE53A3">
        <w:rPr>
          <w:sz w:val="24"/>
          <w:szCs w:val="24"/>
        </w:rPr>
        <w:t>, sem que a elas se limitem: Prestar  serviços de maneira</w:t>
      </w:r>
      <w:r w:rsidRPr="00CE53A3">
        <w:rPr>
          <w:i/>
          <w:sz w:val="24"/>
          <w:szCs w:val="24"/>
        </w:rPr>
        <w:t xml:space="preserve"> satisfatória</w:t>
      </w:r>
      <w:r w:rsidRPr="00CE53A3">
        <w:rPr>
          <w:sz w:val="24"/>
          <w:szCs w:val="24"/>
        </w:rPr>
        <w:t xml:space="preserve"> afim de que atenda as condições e critérios no que se refere aos serviços</w:t>
      </w:r>
    </w:p>
    <w:p w:rsidR="001538AF" w:rsidRPr="00CE53A3" w:rsidRDefault="001538AF" w:rsidP="001538AF">
      <w:pPr>
        <w:spacing w:before="160" w:line="360" w:lineRule="auto"/>
        <w:jc w:val="both"/>
        <w:rPr>
          <w:bCs/>
          <w:color w:val="00000A"/>
          <w:sz w:val="24"/>
          <w:szCs w:val="24"/>
        </w:rPr>
      </w:pPr>
      <w:r>
        <w:rPr>
          <w:bCs/>
          <w:color w:val="00000A"/>
          <w:sz w:val="24"/>
          <w:szCs w:val="24"/>
        </w:rPr>
        <w:t>2</w:t>
      </w:r>
      <w:r w:rsidRPr="00CE53A3">
        <w:rPr>
          <w:bCs/>
          <w:color w:val="00000A"/>
          <w:sz w:val="24"/>
          <w:szCs w:val="24"/>
        </w:rPr>
        <w:t>.2 – Fornecer os produtos, sem cobrança de encargos, ou ônus de qualquer natureza;</w:t>
      </w:r>
    </w:p>
    <w:p w:rsidR="001538AF" w:rsidRPr="00CE53A3" w:rsidRDefault="001538AF" w:rsidP="001538AF">
      <w:pPr>
        <w:spacing w:before="160" w:line="360" w:lineRule="auto"/>
        <w:jc w:val="both"/>
        <w:rPr>
          <w:bCs/>
          <w:color w:val="00000A"/>
          <w:sz w:val="24"/>
          <w:szCs w:val="24"/>
        </w:rPr>
      </w:pPr>
      <w:r>
        <w:rPr>
          <w:bCs/>
          <w:color w:val="00000A"/>
          <w:sz w:val="24"/>
          <w:szCs w:val="24"/>
        </w:rPr>
        <w:t>2</w:t>
      </w:r>
      <w:r w:rsidRPr="00CE53A3">
        <w:rPr>
          <w:bCs/>
          <w:color w:val="00000A"/>
          <w:sz w:val="24"/>
          <w:szCs w:val="24"/>
        </w:rPr>
        <w:t>.3 – Adotar todas e quaisquer providências que forem necessárias, para assegurar a entrega dos produtos.</w:t>
      </w:r>
    </w:p>
    <w:p w:rsidR="001538AF" w:rsidRPr="00CE53A3" w:rsidRDefault="001538AF" w:rsidP="001538AF">
      <w:pPr>
        <w:spacing w:before="160" w:line="360" w:lineRule="auto"/>
        <w:jc w:val="both"/>
        <w:rPr>
          <w:bCs/>
          <w:color w:val="00000A"/>
          <w:sz w:val="24"/>
          <w:szCs w:val="24"/>
        </w:rPr>
      </w:pPr>
      <w:r>
        <w:rPr>
          <w:bCs/>
          <w:color w:val="00000A"/>
          <w:sz w:val="24"/>
          <w:szCs w:val="24"/>
        </w:rPr>
        <w:t>2</w:t>
      </w:r>
      <w:r w:rsidRPr="00CE53A3">
        <w:rPr>
          <w:bCs/>
          <w:color w:val="00000A"/>
          <w:sz w:val="24"/>
          <w:szCs w:val="24"/>
        </w:rPr>
        <w:t>.4. Garantir que as especificações dos produtos  cumpram às normas técnicas pertinentes;</w:t>
      </w:r>
    </w:p>
    <w:p w:rsidR="001538AF" w:rsidRPr="00CE53A3" w:rsidRDefault="001538AF" w:rsidP="001538AF">
      <w:pPr>
        <w:spacing w:before="160" w:line="360" w:lineRule="auto"/>
        <w:jc w:val="both"/>
        <w:rPr>
          <w:bCs/>
          <w:color w:val="00000A"/>
          <w:sz w:val="24"/>
          <w:szCs w:val="24"/>
        </w:rPr>
      </w:pPr>
      <w:r>
        <w:rPr>
          <w:bCs/>
          <w:color w:val="00000A"/>
          <w:sz w:val="24"/>
          <w:szCs w:val="24"/>
        </w:rPr>
        <w:t>2</w:t>
      </w:r>
      <w:r w:rsidRPr="00CE53A3">
        <w:rPr>
          <w:bCs/>
          <w:color w:val="00000A"/>
          <w:sz w:val="24"/>
          <w:szCs w:val="24"/>
        </w:rPr>
        <w:t>.5 – Os produtos deverão atender à Lei nº 8078/90 (Código de Defesas do Consumidor) e às demais legislações pertinentes;</w:t>
      </w:r>
    </w:p>
    <w:p w:rsidR="001538AF" w:rsidRPr="00CE53A3" w:rsidRDefault="001538AF" w:rsidP="001538AF">
      <w:pPr>
        <w:spacing w:before="160" w:line="360" w:lineRule="auto"/>
        <w:jc w:val="both"/>
        <w:rPr>
          <w:bCs/>
          <w:color w:val="00000A"/>
          <w:sz w:val="24"/>
          <w:szCs w:val="24"/>
        </w:rPr>
      </w:pPr>
      <w:r>
        <w:rPr>
          <w:bCs/>
          <w:color w:val="00000A"/>
          <w:sz w:val="24"/>
          <w:szCs w:val="24"/>
        </w:rPr>
        <w:t>2</w:t>
      </w:r>
      <w:r w:rsidRPr="00CE53A3">
        <w:rPr>
          <w:bCs/>
          <w:color w:val="00000A"/>
          <w:sz w:val="24"/>
          <w:szCs w:val="24"/>
        </w:rPr>
        <w:t>.6 – Prestar os serviços no prazo mínimo de 5 (cinco) dias úteis, a partir da nota de empenho .</w:t>
      </w:r>
    </w:p>
    <w:p w:rsidR="001538AF" w:rsidRPr="00CE53A3" w:rsidRDefault="001538AF" w:rsidP="001538AF">
      <w:pPr>
        <w:spacing w:before="160" w:line="360" w:lineRule="auto"/>
        <w:jc w:val="both"/>
        <w:rPr>
          <w:bCs/>
          <w:color w:val="00000A"/>
          <w:sz w:val="24"/>
          <w:szCs w:val="24"/>
        </w:rPr>
      </w:pPr>
      <w:r>
        <w:rPr>
          <w:bCs/>
          <w:color w:val="00000A"/>
          <w:sz w:val="24"/>
          <w:szCs w:val="24"/>
        </w:rPr>
        <w:t>2</w:t>
      </w:r>
      <w:r w:rsidRPr="00CE53A3">
        <w:rPr>
          <w:bCs/>
          <w:color w:val="00000A"/>
          <w:sz w:val="24"/>
          <w:szCs w:val="24"/>
        </w:rPr>
        <w:t>.7 – Realizar os fornecimentos produtos sem cobrança de qualquer valor adicional;</w:t>
      </w:r>
    </w:p>
    <w:p w:rsidR="001538AF" w:rsidRDefault="001538AF" w:rsidP="001538AF">
      <w:pPr>
        <w:spacing w:before="160" w:line="360" w:lineRule="auto"/>
        <w:jc w:val="both"/>
        <w:rPr>
          <w:bCs/>
          <w:color w:val="00000A"/>
          <w:sz w:val="24"/>
          <w:szCs w:val="24"/>
        </w:rPr>
      </w:pPr>
      <w:r>
        <w:rPr>
          <w:bCs/>
          <w:color w:val="00000A"/>
          <w:sz w:val="24"/>
          <w:szCs w:val="24"/>
        </w:rPr>
        <w:lastRenderedPageBreak/>
        <w:t>2</w:t>
      </w:r>
      <w:r w:rsidRPr="00CE53A3">
        <w:rPr>
          <w:bCs/>
          <w:color w:val="00000A"/>
          <w:sz w:val="24"/>
          <w:szCs w:val="24"/>
        </w:rPr>
        <w:t>.8 – Apresentar documentos, relatórios ou demais informações necessárias a entrega dos serviços.</w:t>
      </w:r>
    </w:p>
    <w:p w:rsidR="001538AF" w:rsidRDefault="001538AF" w:rsidP="001538AF">
      <w:pPr>
        <w:spacing w:after="240" w:line="360" w:lineRule="auto"/>
        <w:jc w:val="both"/>
        <w:rPr>
          <w:b/>
          <w:color w:val="000000" w:themeColor="text1"/>
          <w:sz w:val="24"/>
          <w:szCs w:val="24"/>
        </w:rPr>
      </w:pPr>
    </w:p>
    <w:p w:rsidR="001538AF" w:rsidRPr="00BD7E4A" w:rsidRDefault="001538AF" w:rsidP="001538AF">
      <w:pPr>
        <w:spacing w:after="240" w:line="360" w:lineRule="auto"/>
        <w:jc w:val="both"/>
        <w:rPr>
          <w:b/>
          <w:color w:val="000000" w:themeColor="text1"/>
          <w:sz w:val="24"/>
          <w:szCs w:val="24"/>
        </w:rPr>
      </w:pPr>
      <w:r>
        <w:rPr>
          <w:b/>
          <w:color w:val="000000" w:themeColor="text1"/>
          <w:sz w:val="24"/>
          <w:szCs w:val="24"/>
        </w:rPr>
        <w:t>3</w:t>
      </w:r>
      <w:r w:rsidRPr="00BD7E4A">
        <w:rPr>
          <w:b/>
          <w:color w:val="000000" w:themeColor="text1"/>
          <w:sz w:val="24"/>
          <w:szCs w:val="24"/>
        </w:rPr>
        <w:t>- DAS OBRIGAÇÕES E RESPONSABILIDADES DA EMPRESA CONTRATANTE.</w:t>
      </w:r>
    </w:p>
    <w:p w:rsidR="001538AF" w:rsidRPr="0097220B" w:rsidRDefault="001538AF" w:rsidP="001538AF">
      <w:pPr>
        <w:pStyle w:val="PargrafodaLista1"/>
        <w:spacing w:before="120" w:after="120" w:line="320" w:lineRule="exact"/>
        <w:ind w:left="0" w:firstLine="0"/>
        <w:rPr>
          <w:rFonts w:ascii="Times New Roman" w:hAnsi="Times New Roman" w:cs="Times New Roman"/>
          <w:sz w:val="24"/>
          <w:szCs w:val="24"/>
        </w:rPr>
      </w:pPr>
      <w:r>
        <w:rPr>
          <w:rFonts w:ascii="Times New Roman" w:hAnsi="Times New Roman" w:cs="Times New Roman"/>
          <w:sz w:val="24"/>
          <w:szCs w:val="24"/>
        </w:rPr>
        <w:t>3</w:t>
      </w:r>
      <w:r w:rsidRPr="0097220B">
        <w:rPr>
          <w:rFonts w:ascii="Times New Roman" w:hAnsi="Times New Roman" w:cs="Times New Roman"/>
          <w:sz w:val="24"/>
          <w:szCs w:val="24"/>
        </w:rPr>
        <w:t>.1 – D</w:t>
      </w:r>
      <w:r w:rsidRPr="0097220B">
        <w:rPr>
          <w:rFonts w:ascii="Times New Roman" w:hAnsi="Times New Roman" w:cs="Times New Roman"/>
          <w:spacing w:val="-5"/>
          <w:sz w:val="24"/>
          <w:szCs w:val="24"/>
        </w:rPr>
        <w:t>ar à CONTRATADA as condições necessárias à regular execução do contrato.</w:t>
      </w:r>
    </w:p>
    <w:p w:rsidR="001538AF" w:rsidRPr="0097220B" w:rsidRDefault="001538AF" w:rsidP="001538AF">
      <w:pPr>
        <w:shd w:val="clear" w:color="auto" w:fill="FFFFFF"/>
        <w:spacing w:before="120" w:after="120" w:line="320" w:lineRule="exact"/>
        <w:jc w:val="both"/>
        <w:rPr>
          <w:sz w:val="24"/>
          <w:szCs w:val="24"/>
        </w:rPr>
      </w:pPr>
      <w:r>
        <w:rPr>
          <w:sz w:val="24"/>
          <w:szCs w:val="24"/>
        </w:rPr>
        <w:t>3</w:t>
      </w:r>
      <w:r w:rsidRPr="0097220B">
        <w:rPr>
          <w:sz w:val="24"/>
          <w:szCs w:val="24"/>
        </w:rPr>
        <w:t>.2 – Fornecer todas as informações necessárias para que a contratada possa entregar o objeto dentro das especificações técnicas recomendadas;</w:t>
      </w:r>
    </w:p>
    <w:p w:rsidR="001538AF" w:rsidRPr="0097220B" w:rsidRDefault="001538AF" w:rsidP="001538AF">
      <w:pPr>
        <w:shd w:val="clear" w:color="auto" w:fill="FFFFFF"/>
        <w:spacing w:before="120" w:after="120" w:line="320" w:lineRule="exact"/>
        <w:jc w:val="both"/>
        <w:rPr>
          <w:sz w:val="24"/>
          <w:szCs w:val="24"/>
        </w:rPr>
      </w:pPr>
      <w:r>
        <w:rPr>
          <w:sz w:val="24"/>
          <w:szCs w:val="24"/>
        </w:rPr>
        <w:t>3</w:t>
      </w:r>
      <w:r w:rsidRPr="0097220B">
        <w:rPr>
          <w:sz w:val="24"/>
          <w:szCs w:val="24"/>
        </w:rPr>
        <w:t>.3 – Comunicar à CONTRATADA toda e qualquer ocorrência relacionada à execução do contrato;</w:t>
      </w:r>
    </w:p>
    <w:p w:rsidR="001538AF" w:rsidRPr="0097220B" w:rsidRDefault="001538AF" w:rsidP="001538AF">
      <w:pPr>
        <w:shd w:val="clear" w:color="auto" w:fill="FFFFFF"/>
        <w:spacing w:before="120" w:after="120" w:line="320" w:lineRule="exact"/>
        <w:jc w:val="both"/>
        <w:rPr>
          <w:sz w:val="24"/>
          <w:szCs w:val="24"/>
        </w:rPr>
      </w:pPr>
      <w:r>
        <w:rPr>
          <w:sz w:val="24"/>
          <w:szCs w:val="24"/>
        </w:rPr>
        <w:t>3</w:t>
      </w:r>
      <w:r w:rsidRPr="0097220B">
        <w:rPr>
          <w:sz w:val="24"/>
          <w:szCs w:val="24"/>
        </w:rPr>
        <w:t>.4 – Efetuar o pagamento à CONTRATADA, na forma convencionada;</w:t>
      </w:r>
    </w:p>
    <w:p w:rsidR="001538AF" w:rsidRPr="0097220B" w:rsidRDefault="001538AF" w:rsidP="001538AF">
      <w:pPr>
        <w:shd w:val="clear" w:color="auto" w:fill="FFFFFF"/>
        <w:spacing w:before="120" w:after="120" w:line="320" w:lineRule="exact"/>
        <w:jc w:val="both"/>
        <w:rPr>
          <w:sz w:val="24"/>
          <w:szCs w:val="24"/>
        </w:rPr>
      </w:pPr>
      <w:r>
        <w:rPr>
          <w:sz w:val="24"/>
          <w:szCs w:val="24"/>
        </w:rPr>
        <w:t>3</w:t>
      </w:r>
      <w:r w:rsidRPr="0097220B">
        <w:rPr>
          <w:sz w:val="24"/>
          <w:szCs w:val="24"/>
        </w:rPr>
        <w:t>.5 – Acompanhar e fiscalizar a execução do contrato, por meio dos servidores designados como Fiscal do Contrato, nos termos do art. 67 da Lei no 8.666/93, exigindo seu fiel e total cumprimento;</w:t>
      </w:r>
    </w:p>
    <w:p w:rsidR="001538AF" w:rsidRPr="0097220B" w:rsidRDefault="001538AF" w:rsidP="001538AF">
      <w:pPr>
        <w:shd w:val="clear" w:color="auto" w:fill="FFFFFF"/>
        <w:spacing w:before="120" w:after="120" w:line="320" w:lineRule="exact"/>
        <w:jc w:val="both"/>
        <w:rPr>
          <w:sz w:val="24"/>
          <w:szCs w:val="24"/>
        </w:rPr>
      </w:pPr>
      <w:r>
        <w:rPr>
          <w:sz w:val="24"/>
          <w:szCs w:val="24"/>
        </w:rPr>
        <w:t>3</w:t>
      </w:r>
      <w:r w:rsidRPr="0097220B">
        <w:rPr>
          <w:sz w:val="24"/>
          <w:szCs w:val="24"/>
        </w:rPr>
        <w:t>.6 – Verificar a regularidade fiscal da CONTRATADA antes de efetuar o pagamento;</w:t>
      </w:r>
    </w:p>
    <w:p w:rsidR="001538AF" w:rsidRPr="0097220B" w:rsidRDefault="001538AF" w:rsidP="001538AF">
      <w:pPr>
        <w:widowControl w:val="0"/>
        <w:spacing w:before="120" w:after="120" w:line="320" w:lineRule="exact"/>
        <w:jc w:val="both"/>
        <w:rPr>
          <w:b/>
          <w:sz w:val="24"/>
          <w:szCs w:val="24"/>
        </w:rPr>
      </w:pPr>
      <w:r>
        <w:rPr>
          <w:sz w:val="24"/>
          <w:szCs w:val="24"/>
        </w:rPr>
        <w:t>3</w:t>
      </w:r>
      <w:r w:rsidRPr="0097220B">
        <w:rPr>
          <w:sz w:val="24"/>
          <w:szCs w:val="24"/>
        </w:rPr>
        <w:t>.7 – Aplicar penalidades à contratada, por descumprimento contratual;</w:t>
      </w:r>
    </w:p>
    <w:p w:rsidR="00123CB5" w:rsidRPr="00BD7E4A" w:rsidRDefault="00123CB5" w:rsidP="005C1F39">
      <w:pPr>
        <w:spacing w:before="120" w:after="120"/>
        <w:jc w:val="both"/>
        <w:rPr>
          <w:b/>
          <w:color w:val="000000" w:themeColor="text1"/>
          <w:sz w:val="24"/>
          <w:szCs w:val="24"/>
        </w:rPr>
      </w:pPr>
    </w:p>
    <w:p w:rsidR="0083134A" w:rsidRPr="00BD7E4A" w:rsidRDefault="00E25BF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4-DO PAGAMENTO</w:t>
      </w:r>
    </w:p>
    <w:p w:rsidR="001538AF" w:rsidRPr="00CE53A3" w:rsidRDefault="001538AF" w:rsidP="001538AF">
      <w:pPr>
        <w:spacing w:after="240" w:line="360" w:lineRule="auto"/>
        <w:jc w:val="both"/>
        <w:rPr>
          <w:sz w:val="24"/>
          <w:szCs w:val="24"/>
        </w:rPr>
      </w:pPr>
      <w:r>
        <w:rPr>
          <w:sz w:val="24"/>
          <w:szCs w:val="24"/>
        </w:rPr>
        <w:t>4</w:t>
      </w:r>
      <w:r w:rsidRPr="00CE53A3">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538AF" w:rsidRPr="00CE53A3" w:rsidRDefault="001538AF" w:rsidP="001538AF">
      <w:pPr>
        <w:spacing w:after="240" w:line="360" w:lineRule="auto"/>
        <w:jc w:val="both"/>
        <w:rPr>
          <w:sz w:val="24"/>
          <w:szCs w:val="24"/>
        </w:rPr>
      </w:pPr>
      <w:r>
        <w:rPr>
          <w:sz w:val="24"/>
          <w:szCs w:val="24"/>
        </w:rPr>
        <w:t>4</w:t>
      </w:r>
      <w:r w:rsidRPr="00CE53A3">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538AF" w:rsidRPr="00CE53A3" w:rsidRDefault="001538AF" w:rsidP="001538AF">
      <w:pPr>
        <w:spacing w:after="240" w:line="360" w:lineRule="auto"/>
        <w:jc w:val="both"/>
        <w:rPr>
          <w:sz w:val="24"/>
          <w:szCs w:val="24"/>
        </w:rPr>
      </w:pPr>
      <w:r>
        <w:rPr>
          <w:sz w:val="24"/>
          <w:szCs w:val="24"/>
        </w:rPr>
        <w:t>4</w:t>
      </w:r>
      <w:r w:rsidRPr="00CE53A3">
        <w:rPr>
          <w:sz w:val="24"/>
          <w:szCs w:val="24"/>
        </w:rPr>
        <w:t>.3 – O pagamento será suspenso se observado algum descumprimento das obrigações assumidas pela CONTRATADA, no que se refere à habilitação e qualificação exigidas na licitação.</w:t>
      </w:r>
    </w:p>
    <w:p w:rsidR="001538AF" w:rsidRPr="00CE53A3" w:rsidRDefault="001538AF" w:rsidP="001538AF">
      <w:pPr>
        <w:spacing w:after="240" w:line="360" w:lineRule="auto"/>
        <w:jc w:val="both"/>
        <w:rPr>
          <w:sz w:val="24"/>
          <w:szCs w:val="24"/>
        </w:rPr>
      </w:pPr>
      <w:r>
        <w:rPr>
          <w:sz w:val="24"/>
          <w:szCs w:val="24"/>
        </w:rPr>
        <w:lastRenderedPageBreak/>
        <w:t>4</w:t>
      </w:r>
      <w:r w:rsidRPr="00CE53A3">
        <w:rPr>
          <w:sz w:val="24"/>
          <w:szCs w:val="24"/>
        </w:rPr>
        <w:t>.4 – Qualquer pagamento somente será efetuado à CONTRATADA após as conferências do Controle Interno, e ainda, se a CONTRATADA não tiver nenhuma pendência de débito junto à CONTRATANTE, inclusive multa.</w:t>
      </w:r>
    </w:p>
    <w:p w:rsidR="001538AF" w:rsidRPr="00CE53A3" w:rsidRDefault="001538AF" w:rsidP="001538AF">
      <w:pPr>
        <w:spacing w:after="240" w:line="360" w:lineRule="auto"/>
        <w:jc w:val="both"/>
        <w:rPr>
          <w:bCs/>
          <w:sz w:val="24"/>
          <w:szCs w:val="24"/>
        </w:rPr>
      </w:pPr>
      <w:r>
        <w:rPr>
          <w:sz w:val="24"/>
          <w:szCs w:val="24"/>
        </w:rPr>
        <w:t>4</w:t>
      </w:r>
      <w:r w:rsidRPr="00CE53A3">
        <w:rPr>
          <w:sz w:val="24"/>
          <w:szCs w:val="24"/>
        </w:rPr>
        <w:t>.5 – Fica vedada à CONTRATADA</w:t>
      </w:r>
      <w:r w:rsidRPr="00CE53A3">
        <w:rPr>
          <w:color w:val="FF0000"/>
          <w:sz w:val="24"/>
          <w:szCs w:val="24"/>
        </w:rPr>
        <w:t xml:space="preserve"> </w:t>
      </w:r>
      <w:r w:rsidRPr="00CE53A3">
        <w:rPr>
          <w:sz w:val="24"/>
          <w:szCs w:val="24"/>
        </w:rPr>
        <w:t>a cessão de créditos às Instituições Financeiras ou quaisquer outras, sob pena de rescisão contratual e demais sanções.</w:t>
      </w:r>
    </w:p>
    <w:p w:rsidR="001538AF" w:rsidRPr="00CE53A3" w:rsidRDefault="001538AF" w:rsidP="001538AF">
      <w:pPr>
        <w:spacing w:after="240" w:line="360" w:lineRule="auto"/>
        <w:jc w:val="both"/>
        <w:rPr>
          <w:bCs/>
          <w:sz w:val="24"/>
          <w:szCs w:val="24"/>
        </w:rPr>
      </w:pPr>
      <w:r>
        <w:rPr>
          <w:bCs/>
          <w:sz w:val="24"/>
          <w:szCs w:val="24"/>
        </w:rPr>
        <w:t>4</w:t>
      </w:r>
      <w:r w:rsidRPr="00CE53A3">
        <w:rPr>
          <w:bCs/>
          <w:sz w:val="24"/>
          <w:szCs w:val="24"/>
        </w:rPr>
        <w:t>.6</w:t>
      </w:r>
      <w:r w:rsidRPr="00CE53A3">
        <w:rPr>
          <w:b/>
          <w:bCs/>
          <w:sz w:val="24"/>
          <w:szCs w:val="24"/>
        </w:rPr>
        <w:t xml:space="preserve"> –</w:t>
      </w:r>
      <w:r w:rsidRPr="00CE53A3">
        <w:rPr>
          <w:bCs/>
          <w:sz w:val="24"/>
          <w:szCs w:val="24"/>
        </w:rPr>
        <w:t xml:space="preserve"> Juntamente com a Nota Fiscal , a Empresa Vencedora deverá apresentar os documentos abaixo relacionados, com validade atualizada, conforme art 55, inc XIII da Lei 8.666/93 :</w:t>
      </w:r>
    </w:p>
    <w:p w:rsidR="001538AF" w:rsidRPr="00CE53A3" w:rsidRDefault="001538AF" w:rsidP="001538AF">
      <w:pPr>
        <w:spacing w:after="240" w:line="360" w:lineRule="auto"/>
        <w:jc w:val="both"/>
        <w:rPr>
          <w:bCs/>
          <w:sz w:val="24"/>
          <w:szCs w:val="24"/>
        </w:rPr>
      </w:pPr>
      <w:r>
        <w:rPr>
          <w:bCs/>
          <w:sz w:val="24"/>
          <w:szCs w:val="24"/>
        </w:rPr>
        <w:t>4</w:t>
      </w:r>
      <w:r w:rsidRPr="00CE53A3">
        <w:rPr>
          <w:bCs/>
          <w:sz w:val="24"/>
          <w:szCs w:val="24"/>
        </w:rPr>
        <w:t>.6.1 - Certidão de Regularidade com INSS - Certidão Unificada</w:t>
      </w:r>
    </w:p>
    <w:p w:rsidR="001538AF" w:rsidRPr="00CE53A3" w:rsidRDefault="001538AF" w:rsidP="001538AF">
      <w:pPr>
        <w:spacing w:after="240" w:line="360" w:lineRule="auto"/>
        <w:jc w:val="both"/>
        <w:rPr>
          <w:bCs/>
          <w:sz w:val="24"/>
          <w:szCs w:val="24"/>
        </w:rPr>
      </w:pPr>
      <w:r>
        <w:rPr>
          <w:bCs/>
          <w:sz w:val="24"/>
          <w:szCs w:val="24"/>
        </w:rPr>
        <w:t>4</w:t>
      </w:r>
      <w:r w:rsidRPr="00CE53A3">
        <w:rPr>
          <w:bCs/>
          <w:sz w:val="24"/>
          <w:szCs w:val="24"/>
        </w:rPr>
        <w:t>.6.2 - Certidão de Regularidade com FGTS</w:t>
      </w:r>
    </w:p>
    <w:p w:rsidR="001538AF" w:rsidRPr="00CE53A3" w:rsidRDefault="001538AF" w:rsidP="001538AF">
      <w:pPr>
        <w:spacing w:after="240" w:line="360" w:lineRule="auto"/>
        <w:jc w:val="both"/>
        <w:rPr>
          <w:bCs/>
          <w:sz w:val="24"/>
          <w:szCs w:val="24"/>
        </w:rPr>
      </w:pPr>
      <w:r>
        <w:rPr>
          <w:bCs/>
          <w:sz w:val="24"/>
          <w:szCs w:val="24"/>
        </w:rPr>
        <w:t>4</w:t>
      </w:r>
      <w:r w:rsidRPr="00CE53A3">
        <w:rPr>
          <w:bCs/>
          <w:sz w:val="24"/>
          <w:szCs w:val="24"/>
        </w:rPr>
        <w:t>.6.3 - Certidão Conjunta de Débitos Relativos a Tributos Federais e Dívida Ativa da União.</w:t>
      </w:r>
    </w:p>
    <w:p w:rsidR="001538AF" w:rsidRPr="00CE53A3" w:rsidRDefault="001538AF" w:rsidP="001538AF">
      <w:pPr>
        <w:spacing w:after="240" w:line="360" w:lineRule="auto"/>
        <w:jc w:val="both"/>
        <w:rPr>
          <w:bCs/>
          <w:sz w:val="24"/>
          <w:szCs w:val="24"/>
        </w:rPr>
      </w:pPr>
      <w:r>
        <w:rPr>
          <w:bCs/>
          <w:sz w:val="24"/>
          <w:szCs w:val="24"/>
        </w:rPr>
        <w:t>4</w:t>
      </w:r>
      <w:r w:rsidRPr="00CE53A3">
        <w:rPr>
          <w:bCs/>
          <w:sz w:val="24"/>
          <w:szCs w:val="24"/>
        </w:rPr>
        <w:t>.6.4 - Certidão de Regularidade para com a Fazenda Estadual e a Certidão emitida pela Procuradoria Geral o Estado;</w:t>
      </w:r>
    </w:p>
    <w:p w:rsidR="001538AF" w:rsidRPr="00CE53A3" w:rsidRDefault="001538AF" w:rsidP="001538AF">
      <w:pPr>
        <w:spacing w:after="240" w:line="360" w:lineRule="auto"/>
        <w:jc w:val="both"/>
        <w:rPr>
          <w:bCs/>
          <w:sz w:val="24"/>
          <w:szCs w:val="24"/>
        </w:rPr>
      </w:pPr>
      <w:r>
        <w:rPr>
          <w:bCs/>
          <w:sz w:val="24"/>
          <w:szCs w:val="24"/>
        </w:rPr>
        <w:t>4</w:t>
      </w:r>
      <w:r w:rsidRPr="00CE53A3">
        <w:rPr>
          <w:bCs/>
          <w:sz w:val="24"/>
          <w:szCs w:val="24"/>
        </w:rPr>
        <w:t>.6.5 - Certidão de Regularidade para com a Fazenda Municipal da sede da Licitante</w:t>
      </w:r>
    </w:p>
    <w:p w:rsidR="001538AF" w:rsidRPr="00CE53A3" w:rsidRDefault="001538AF" w:rsidP="001538AF">
      <w:pPr>
        <w:spacing w:after="240" w:line="360" w:lineRule="auto"/>
        <w:jc w:val="both"/>
        <w:rPr>
          <w:bCs/>
          <w:sz w:val="24"/>
          <w:szCs w:val="24"/>
        </w:rPr>
      </w:pPr>
      <w:r>
        <w:rPr>
          <w:bCs/>
          <w:sz w:val="24"/>
          <w:szCs w:val="24"/>
        </w:rPr>
        <w:t>4</w:t>
      </w:r>
      <w:r w:rsidRPr="00CE53A3">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CE53A3">
          <w:rPr>
            <w:rStyle w:val="Hyperlink"/>
            <w:sz w:val="24"/>
            <w:szCs w:val="24"/>
          </w:rPr>
          <w:t>HTTP://www.tst.jus.br</w:t>
        </w:r>
      </w:hyperlink>
      <w:r w:rsidRPr="00CE53A3">
        <w:rPr>
          <w:sz w:val="24"/>
          <w:szCs w:val="24"/>
        </w:rPr>
        <w:t xml:space="preserve"> )</w:t>
      </w:r>
    </w:p>
    <w:p w:rsidR="001538AF" w:rsidRPr="00CE53A3" w:rsidRDefault="001538AF" w:rsidP="001538AF">
      <w:pPr>
        <w:widowControl w:val="0"/>
        <w:spacing w:after="240" w:line="360" w:lineRule="auto"/>
        <w:jc w:val="both"/>
        <w:rPr>
          <w:sz w:val="24"/>
          <w:szCs w:val="24"/>
        </w:rPr>
      </w:pPr>
      <w:r>
        <w:rPr>
          <w:bCs/>
          <w:sz w:val="24"/>
          <w:szCs w:val="24"/>
        </w:rPr>
        <w:t>4</w:t>
      </w:r>
      <w:r w:rsidRPr="00CE53A3">
        <w:rPr>
          <w:bCs/>
          <w:sz w:val="24"/>
          <w:szCs w:val="24"/>
        </w:rPr>
        <w:t>.6.7</w:t>
      </w:r>
      <w:r w:rsidRPr="00CE53A3">
        <w:rPr>
          <w:sz w:val="24"/>
          <w:szCs w:val="24"/>
        </w:rPr>
        <w:t xml:space="preserve"> – Fica vedada a contratada a cessão de créditos às instituições financeiras ou quaisquer outras, sob pena de rescisão contratual e demais sanções.</w:t>
      </w: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310B41" w:rsidRPr="00BD7E4A" w:rsidRDefault="00A45615" w:rsidP="00310B41">
      <w:pPr>
        <w:pStyle w:val="Cabealho"/>
        <w:tabs>
          <w:tab w:val="clear" w:pos="4419"/>
          <w:tab w:val="clear" w:pos="8838"/>
        </w:tabs>
        <w:spacing w:line="360" w:lineRule="auto"/>
        <w:jc w:val="both"/>
        <w:rPr>
          <w:color w:val="000000" w:themeColor="text1"/>
          <w:sz w:val="24"/>
          <w:szCs w:val="24"/>
        </w:rPr>
      </w:pPr>
      <w:r>
        <w:rPr>
          <w:color w:val="000000" w:themeColor="text1"/>
          <w:sz w:val="24"/>
          <w:szCs w:val="24"/>
        </w:rPr>
        <w:t>5</w:t>
      </w:r>
      <w:r w:rsidR="00310B41" w:rsidRPr="00BD7E4A">
        <w:rPr>
          <w:color w:val="000000" w:themeColor="text1"/>
          <w:sz w:val="24"/>
          <w:szCs w:val="24"/>
        </w:rPr>
        <w:t xml:space="preserve">.1 – A despesa decorrente deste objeto correrá à conta do orçamento do Exercício de 2017.  </w:t>
      </w:r>
    </w:p>
    <w:p w:rsidR="00310B41" w:rsidRDefault="00310B41" w:rsidP="00310B41">
      <w:pPr>
        <w:pStyle w:val="Cabealho"/>
        <w:tabs>
          <w:tab w:val="clear" w:pos="4419"/>
          <w:tab w:val="clear" w:pos="8838"/>
        </w:tabs>
        <w:jc w:val="both"/>
        <w:rPr>
          <w:color w:val="000000" w:themeColor="text1"/>
          <w:sz w:val="24"/>
          <w:szCs w:val="24"/>
        </w:rPr>
      </w:pPr>
      <w:r w:rsidRPr="00BD7E4A">
        <w:rPr>
          <w:color w:val="000000" w:themeColor="text1"/>
          <w:sz w:val="24"/>
          <w:szCs w:val="24"/>
        </w:rPr>
        <w:t>5.2 - Os créditos pelos quais as despesas relativas à presente licitação correrão por conta das seguintes dotações orçamentária.</w:t>
      </w:r>
    </w:p>
    <w:p w:rsidR="00A45615" w:rsidRDefault="00A45615" w:rsidP="00310B41">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351"/>
        <w:gridCol w:w="4394"/>
        <w:gridCol w:w="1663"/>
      </w:tblGrid>
      <w:tr w:rsidR="00680416" w:rsidRPr="00100DA4" w:rsidTr="001538AF">
        <w:tc>
          <w:tcPr>
            <w:tcW w:w="3047" w:type="dxa"/>
            <w:gridSpan w:val="2"/>
            <w:tcBorders>
              <w:top w:val="single" w:sz="4" w:space="0" w:color="auto"/>
              <w:left w:val="single" w:sz="4" w:space="0" w:color="auto"/>
              <w:bottom w:val="single" w:sz="4" w:space="0" w:color="auto"/>
              <w:right w:val="single" w:sz="4" w:space="0" w:color="auto"/>
            </w:tcBorders>
          </w:tcPr>
          <w:p w:rsidR="00680416" w:rsidRPr="00100DA4" w:rsidRDefault="00680416" w:rsidP="00745BBB">
            <w:pPr>
              <w:pStyle w:val="Padro"/>
              <w:jc w:val="center"/>
              <w:rPr>
                <w:b/>
                <w:color w:val="FF0000"/>
                <w:szCs w:val="24"/>
              </w:rPr>
            </w:pPr>
            <w:r w:rsidRPr="00100DA4">
              <w:rPr>
                <w:b/>
                <w:color w:val="FF0000"/>
                <w:szCs w:val="24"/>
              </w:rPr>
              <w:t>PROG. DE TRABALHO</w:t>
            </w:r>
          </w:p>
        </w:tc>
        <w:tc>
          <w:tcPr>
            <w:tcW w:w="4394" w:type="dxa"/>
            <w:tcBorders>
              <w:top w:val="single" w:sz="4" w:space="0" w:color="auto"/>
              <w:left w:val="single" w:sz="4" w:space="0" w:color="auto"/>
              <w:bottom w:val="single" w:sz="4" w:space="0" w:color="auto"/>
              <w:right w:val="single" w:sz="4" w:space="0" w:color="auto"/>
            </w:tcBorders>
          </w:tcPr>
          <w:p w:rsidR="00680416" w:rsidRPr="00100DA4" w:rsidRDefault="00680416" w:rsidP="00745BBB">
            <w:pPr>
              <w:pStyle w:val="Padro"/>
              <w:jc w:val="center"/>
              <w:rPr>
                <w:b/>
                <w:color w:val="FF0000"/>
                <w:szCs w:val="24"/>
              </w:rPr>
            </w:pPr>
            <w:r w:rsidRPr="00100DA4">
              <w:rPr>
                <w:b/>
                <w:color w:val="FF0000"/>
                <w:szCs w:val="24"/>
              </w:rPr>
              <w:t>NAT. DESPESA</w:t>
            </w:r>
          </w:p>
        </w:tc>
        <w:tc>
          <w:tcPr>
            <w:tcW w:w="1663" w:type="dxa"/>
            <w:tcBorders>
              <w:top w:val="nil"/>
              <w:left w:val="nil"/>
              <w:bottom w:val="nil"/>
              <w:right w:val="nil"/>
            </w:tcBorders>
          </w:tcPr>
          <w:p w:rsidR="00680416" w:rsidRPr="00100DA4" w:rsidRDefault="00680416" w:rsidP="00745BBB">
            <w:pPr>
              <w:pStyle w:val="Padro"/>
              <w:jc w:val="center"/>
              <w:rPr>
                <w:b/>
                <w:color w:val="FF0000"/>
                <w:szCs w:val="24"/>
              </w:rPr>
            </w:pPr>
          </w:p>
        </w:tc>
      </w:tr>
      <w:tr w:rsidR="00680416" w:rsidRPr="00100DA4" w:rsidTr="00B96578">
        <w:trPr>
          <w:gridAfter w:val="1"/>
          <w:wAfter w:w="1663" w:type="dxa"/>
          <w:trHeight w:val="309"/>
        </w:trPr>
        <w:tc>
          <w:tcPr>
            <w:tcW w:w="3047" w:type="dxa"/>
            <w:gridSpan w:val="2"/>
            <w:vAlign w:val="center"/>
          </w:tcPr>
          <w:p w:rsidR="00680416" w:rsidRPr="00100DA4" w:rsidRDefault="00680416" w:rsidP="00745BBB">
            <w:pPr>
              <w:jc w:val="center"/>
              <w:rPr>
                <w:color w:val="FF0000"/>
                <w:sz w:val="24"/>
                <w:szCs w:val="24"/>
              </w:rPr>
            </w:pPr>
            <w:r>
              <w:rPr>
                <w:color w:val="FF0000"/>
                <w:sz w:val="24"/>
                <w:szCs w:val="24"/>
              </w:rPr>
              <w:t>0800.1030100652.075</w:t>
            </w:r>
          </w:p>
        </w:tc>
        <w:tc>
          <w:tcPr>
            <w:tcW w:w="4394" w:type="dxa"/>
            <w:vAlign w:val="center"/>
          </w:tcPr>
          <w:p w:rsidR="00680416" w:rsidRPr="00100DA4" w:rsidRDefault="00680416" w:rsidP="00745BBB">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r>
      <w:tr w:rsidR="00680416" w:rsidRPr="00100DA4" w:rsidTr="001538AF">
        <w:trPr>
          <w:gridAfter w:val="1"/>
          <w:wAfter w:w="1663" w:type="dxa"/>
          <w:trHeight w:val="435"/>
        </w:trPr>
        <w:tc>
          <w:tcPr>
            <w:tcW w:w="3047" w:type="dxa"/>
            <w:gridSpan w:val="2"/>
            <w:vAlign w:val="center"/>
          </w:tcPr>
          <w:p w:rsidR="00680416" w:rsidRDefault="00680416" w:rsidP="00745BBB">
            <w:pPr>
              <w:jc w:val="center"/>
              <w:rPr>
                <w:color w:val="FF0000"/>
                <w:sz w:val="24"/>
                <w:szCs w:val="24"/>
              </w:rPr>
            </w:pPr>
            <w:r>
              <w:rPr>
                <w:color w:val="FF0000"/>
                <w:sz w:val="24"/>
                <w:szCs w:val="24"/>
              </w:rPr>
              <w:t>Manut. e Op. do FMS</w:t>
            </w:r>
          </w:p>
        </w:tc>
        <w:tc>
          <w:tcPr>
            <w:tcW w:w="4394" w:type="dxa"/>
            <w:vAlign w:val="center"/>
          </w:tcPr>
          <w:p w:rsidR="00680416" w:rsidRPr="00100DA4" w:rsidRDefault="00680416" w:rsidP="00745BBB">
            <w:pPr>
              <w:jc w:val="center"/>
              <w:rPr>
                <w:color w:val="FF0000"/>
                <w:sz w:val="24"/>
                <w:szCs w:val="24"/>
              </w:rPr>
            </w:pPr>
            <w:r>
              <w:rPr>
                <w:color w:val="FF0000"/>
                <w:sz w:val="24"/>
                <w:szCs w:val="24"/>
              </w:rPr>
              <w:t>Outros serviços de terceiros – Pessoa Jurídica</w:t>
            </w:r>
          </w:p>
        </w:tc>
      </w:tr>
      <w:tr w:rsidR="00680416" w:rsidRPr="00BD7E4A" w:rsidTr="001538AF">
        <w:tblPrEx>
          <w:jc w:val="center"/>
        </w:tblPrEx>
        <w:trPr>
          <w:gridAfter w:val="3"/>
          <w:wAfter w:w="6408" w:type="dxa"/>
          <w:jc w:val="center"/>
        </w:trPr>
        <w:tc>
          <w:tcPr>
            <w:tcW w:w="2696" w:type="dxa"/>
            <w:tcBorders>
              <w:top w:val="nil"/>
              <w:left w:val="nil"/>
              <w:bottom w:val="nil"/>
              <w:right w:val="nil"/>
            </w:tcBorders>
          </w:tcPr>
          <w:p w:rsidR="00680416" w:rsidRPr="00BD7E4A" w:rsidRDefault="00680416" w:rsidP="00745BBB">
            <w:pPr>
              <w:pStyle w:val="Padro"/>
              <w:jc w:val="center"/>
              <w:rPr>
                <w:b/>
                <w:color w:val="000000" w:themeColor="text1"/>
                <w:szCs w:val="24"/>
              </w:rPr>
            </w:pPr>
          </w:p>
        </w:tc>
      </w:tr>
    </w:tbl>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310B41">
        <w:rPr>
          <w:b/>
          <w:color w:val="000000" w:themeColor="text1"/>
          <w:sz w:val="24"/>
          <w:szCs w:val="24"/>
        </w:rPr>
        <w:t xml:space="preserve"> </w:t>
      </w:r>
      <w:r w:rsidR="0083134A" w:rsidRPr="00BD7E4A">
        <w:rPr>
          <w:b/>
          <w:color w:val="000000" w:themeColor="text1"/>
          <w:sz w:val="24"/>
          <w:szCs w:val="24"/>
        </w:rPr>
        <w:t>-</w:t>
      </w:r>
      <w:r w:rsidR="00310B41" w:rsidRPr="00BD7E4A">
        <w:rPr>
          <w:b/>
          <w:color w:val="000000" w:themeColor="text1"/>
          <w:sz w:val="24"/>
          <w:szCs w:val="24"/>
        </w:rPr>
        <w:t xml:space="preserve"> </w:t>
      </w:r>
      <w:r w:rsidR="00F037D2" w:rsidRPr="00BD7E4A">
        <w:rPr>
          <w:b/>
          <w:color w:val="000000" w:themeColor="text1"/>
          <w:sz w:val="24"/>
          <w:szCs w:val="24"/>
        </w:rPr>
        <w:t xml:space="preserve">DO CRITÉRIO DE REAJUSTE </w:t>
      </w:r>
      <w:r w:rsidR="0083134A" w:rsidRPr="00BD7E4A">
        <w:rPr>
          <w:b/>
          <w:color w:val="000000" w:themeColor="text1"/>
          <w:sz w:val="24"/>
          <w:szCs w:val="24"/>
        </w:rPr>
        <w:t>(ART. 55, III)</w:t>
      </w:r>
    </w:p>
    <w:p w:rsidR="00A45615" w:rsidRPr="0097220B" w:rsidRDefault="00A45615" w:rsidP="00A45615">
      <w:pPr>
        <w:spacing w:before="120" w:after="120" w:line="320" w:lineRule="exact"/>
        <w:jc w:val="both"/>
        <w:rPr>
          <w:rFonts w:eastAsia="Calibri"/>
          <w:sz w:val="24"/>
          <w:szCs w:val="24"/>
        </w:rPr>
      </w:pPr>
      <w:r>
        <w:rPr>
          <w:rFonts w:eastAsia="Calibri"/>
          <w:sz w:val="24"/>
          <w:szCs w:val="24"/>
        </w:rPr>
        <w:t>6</w:t>
      </w:r>
      <w:r w:rsidRPr="0097220B">
        <w:rPr>
          <w:rFonts w:eastAsia="Calibri"/>
          <w:sz w:val="24"/>
          <w:szCs w:val="24"/>
        </w:rPr>
        <w:t>.1 – Os preços estabelecidos no presente Contrato são fixos e irreajustáveis, salvo os casos previstos em Lei.</w:t>
      </w:r>
    </w:p>
    <w:p w:rsidR="00A45615" w:rsidRPr="0097220B" w:rsidRDefault="00A45615" w:rsidP="00A45615">
      <w:pPr>
        <w:spacing w:before="120" w:after="120" w:line="320" w:lineRule="exact"/>
        <w:jc w:val="both"/>
        <w:rPr>
          <w:b/>
          <w:sz w:val="24"/>
          <w:szCs w:val="24"/>
        </w:rPr>
      </w:pPr>
      <w:r>
        <w:rPr>
          <w:rFonts w:eastAsia="Calibri"/>
          <w:sz w:val="24"/>
          <w:szCs w:val="24"/>
        </w:rPr>
        <w:t>6</w:t>
      </w:r>
      <w:r w:rsidRPr="0097220B">
        <w:rPr>
          <w:rFonts w:eastAsia="Calibri"/>
          <w:sz w:val="24"/>
          <w:szCs w:val="24"/>
        </w:rPr>
        <w:t>.2 –</w:t>
      </w:r>
      <w:r w:rsidRPr="0097220B">
        <w:rPr>
          <w:rFonts w:eastAsia="Calibri"/>
          <w:b/>
          <w:sz w:val="24"/>
          <w:szCs w:val="24"/>
        </w:rPr>
        <w:t xml:space="preserve"> </w:t>
      </w:r>
      <w:r w:rsidRPr="0097220B">
        <w:rPr>
          <w:rFonts w:eastAsia="Calibri"/>
          <w:sz w:val="24"/>
          <w:szCs w:val="24"/>
        </w:rPr>
        <w:t>Em caso de reajuste por ocasião de prorrogação do presente Contrato, o valor será corrigido pelo índice do</w:t>
      </w:r>
      <w:r w:rsidRPr="0097220B">
        <w:rPr>
          <w:sz w:val="24"/>
          <w:szCs w:val="24"/>
        </w:rPr>
        <w:t xml:space="preserve"> </w:t>
      </w:r>
      <w:r w:rsidR="001538AF">
        <w:rPr>
          <w:sz w:val="24"/>
          <w:szCs w:val="24"/>
        </w:rPr>
        <w:t>IPCA</w:t>
      </w:r>
      <w:r w:rsidRPr="0097220B">
        <w:rPr>
          <w:rFonts w:eastAsia="Calibri"/>
          <w:sz w:val="24"/>
          <w:szCs w:val="24"/>
        </w:rPr>
        <w:t>.</w:t>
      </w:r>
    </w:p>
    <w:p w:rsidR="004B4026" w:rsidRDefault="004B4026" w:rsidP="004B4026">
      <w:pPr>
        <w:spacing w:line="360" w:lineRule="auto"/>
        <w:jc w:val="both"/>
        <w:rPr>
          <w:sz w:val="24"/>
          <w:szCs w:val="24"/>
        </w:rPr>
      </w:pPr>
    </w:p>
    <w:p w:rsidR="00F8667C" w:rsidRPr="00804C2B" w:rsidRDefault="00F8667C" w:rsidP="00F8667C">
      <w:pPr>
        <w:pStyle w:val="Cabealho"/>
        <w:tabs>
          <w:tab w:val="clear" w:pos="4419"/>
          <w:tab w:val="clear" w:pos="8838"/>
        </w:tabs>
        <w:spacing w:after="240"/>
        <w:jc w:val="both"/>
        <w:rPr>
          <w:b/>
          <w:sz w:val="24"/>
          <w:szCs w:val="24"/>
        </w:rPr>
      </w:pPr>
      <w:r>
        <w:rPr>
          <w:b/>
          <w:sz w:val="24"/>
          <w:szCs w:val="24"/>
        </w:rPr>
        <w:t>7</w:t>
      </w:r>
      <w:r w:rsidRPr="00804C2B">
        <w:rPr>
          <w:b/>
          <w:sz w:val="24"/>
          <w:szCs w:val="24"/>
        </w:rPr>
        <w:t>- SANÇÕES ADMINISTRATIVAS PARA O CASO DE INADIPLEMENTO CONTRATUAL:</w:t>
      </w:r>
    </w:p>
    <w:p w:rsidR="001538AF" w:rsidRPr="00CE53A3" w:rsidRDefault="001538AF" w:rsidP="001538AF">
      <w:pPr>
        <w:spacing w:before="280"/>
        <w:jc w:val="both"/>
        <w:rPr>
          <w:rFonts w:eastAsia="Calibri"/>
          <w:sz w:val="24"/>
          <w:szCs w:val="24"/>
        </w:rPr>
      </w:pPr>
      <w:r>
        <w:rPr>
          <w:rFonts w:eastAsia="Calibri"/>
          <w:bCs/>
          <w:color w:val="000000"/>
          <w:sz w:val="24"/>
          <w:szCs w:val="24"/>
        </w:rPr>
        <w:t>7</w:t>
      </w:r>
      <w:r w:rsidRPr="00CE53A3">
        <w:rPr>
          <w:rFonts w:eastAsia="Calibri"/>
          <w:bCs/>
          <w:color w:val="000000"/>
          <w:sz w:val="24"/>
          <w:szCs w:val="24"/>
        </w:rPr>
        <w:t>.1</w:t>
      </w:r>
      <w:r w:rsidRPr="00CE53A3">
        <w:rPr>
          <w:rFonts w:eastAsia="Calibri"/>
          <w:b/>
          <w:bCs/>
          <w:color w:val="000000"/>
          <w:sz w:val="24"/>
          <w:szCs w:val="24"/>
        </w:rPr>
        <w:t xml:space="preserve"> – </w:t>
      </w:r>
      <w:r w:rsidRPr="00CE53A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538AF" w:rsidRPr="001538AF" w:rsidRDefault="001538AF" w:rsidP="002A6D4E">
      <w:pPr>
        <w:pStyle w:val="PargrafodaLista"/>
        <w:numPr>
          <w:ilvl w:val="2"/>
          <w:numId w:val="11"/>
        </w:numPr>
        <w:spacing w:before="280"/>
        <w:jc w:val="both"/>
        <w:rPr>
          <w:rFonts w:eastAsia="Calibri"/>
          <w:szCs w:val="24"/>
        </w:rPr>
      </w:pPr>
      <w:r w:rsidRPr="001538AF">
        <w:rPr>
          <w:rFonts w:eastAsia="Calibri"/>
          <w:szCs w:val="24"/>
        </w:rPr>
        <w:t>– As penalidades de que tratam o subitem anterior, serão aplicadas na forma abaixo:</w:t>
      </w:r>
    </w:p>
    <w:p w:rsidR="001538AF" w:rsidRDefault="001538AF" w:rsidP="002A6D4E">
      <w:pPr>
        <w:pStyle w:val="PargrafodaLista"/>
        <w:numPr>
          <w:ilvl w:val="0"/>
          <w:numId w:val="12"/>
        </w:numPr>
        <w:suppressAutoHyphens/>
        <w:spacing w:after="240" w:line="100" w:lineRule="atLeast"/>
        <w:jc w:val="both"/>
        <w:rPr>
          <w:rFonts w:eastAsia="Calibri"/>
          <w:szCs w:val="24"/>
        </w:rPr>
      </w:pPr>
      <w:r w:rsidRPr="001538AF">
        <w:rPr>
          <w:rFonts w:eastAsia="Calibri"/>
          <w:szCs w:val="24"/>
        </w:rPr>
        <w:t>Deixar de entregar documentação exigida para o certame, retardar a execução do seu objeto e não manter a sua proposta, ficará impedido de licitar e contratar com o Município por até 90 (noventa) dias;</w:t>
      </w:r>
    </w:p>
    <w:p w:rsidR="001538AF" w:rsidRPr="001538AF" w:rsidRDefault="001538AF" w:rsidP="001538AF">
      <w:pPr>
        <w:pStyle w:val="PargrafodaLista"/>
        <w:suppressAutoHyphens/>
        <w:spacing w:after="240" w:line="100" w:lineRule="atLeast"/>
        <w:jc w:val="both"/>
        <w:rPr>
          <w:rFonts w:eastAsia="Calibri"/>
          <w:szCs w:val="24"/>
        </w:rPr>
      </w:pPr>
    </w:p>
    <w:p w:rsidR="001538AF" w:rsidRDefault="001538AF" w:rsidP="002A6D4E">
      <w:pPr>
        <w:pStyle w:val="PargrafodaLista"/>
        <w:numPr>
          <w:ilvl w:val="0"/>
          <w:numId w:val="12"/>
        </w:numPr>
        <w:suppressAutoHyphens/>
        <w:spacing w:after="240" w:line="100" w:lineRule="atLeast"/>
        <w:jc w:val="both"/>
        <w:rPr>
          <w:rFonts w:eastAsia="Calibri"/>
          <w:szCs w:val="24"/>
        </w:rPr>
      </w:pPr>
      <w:r w:rsidRPr="001538AF">
        <w:rPr>
          <w:rFonts w:eastAsia="Calibri"/>
          <w:szCs w:val="24"/>
        </w:rPr>
        <w:t>Falhar, fraudar, atrasar a entrega dos materiais, ficará impedido de licitar e contratar com o Município por, no mínimo 90 (noventa) dias até 02 (dois) anos;</w:t>
      </w:r>
    </w:p>
    <w:p w:rsidR="001538AF" w:rsidRPr="001538AF" w:rsidRDefault="001538AF" w:rsidP="001538AF">
      <w:pPr>
        <w:pStyle w:val="PargrafodaLista"/>
        <w:rPr>
          <w:rFonts w:eastAsia="Calibri"/>
          <w:szCs w:val="24"/>
        </w:rPr>
      </w:pPr>
    </w:p>
    <w:p w:rsidR="001538AF" w:rsidRPr="001538AF" w:rsidRDefault="001538AF" w:rsidP="002A6D4E">
      <w:pPr>
        <w:pStyle w:val="PargrafodaLista"/>
        <w:numPr>
          <w:ilvl w:val="0"/>
          <w:numId w:val="12"/>
        </w:numPr>
        <w:suppressAutoHyphens/>
        <w:spacing w:after="240" w:line="100" w:lineRule="atLeast"/>
        <w:jc w:val="both"/>
        <w:rPr>
          <w:rFonts w:eastAsia="Calibri"/>
          <w:szCs w:val="24"/>
        </w:rPr>
      </w:pPr>
      <w:r w:rsidRPr="001538AF">
        <w:rPr>
          <w:rFonts w:eastAsia="Calibri"/>
          <w:szCs w:val="24"/>
        </w:rPr>
        <w:t>Apresentação de documentação falsa, cometer fraude fiscal e comportar-se de modo inidôneo, será impedido de licitar e contratar com o Município por, no mínimo 02 (dois) anos até 05 (cinco) anos.</w:t>
      </w:r>
    </w:p>
    <w:p w:rsidR="001538AF" w:rsidRPr="00CE53A3" w:rsidRDefault="001538AF" w:rsidP="001538AF">
      <w:pPr>
        <w:spacing w:after="240"/>
        <w:jc w:val="both"/>
        <w:rPr>
          <w:rFonts w:eastAsia="Calibri"/>
          <w:sz w:val="24"/>
          <w:szCs w:val="24"/>
        </w:rPr>
      </w:pPr>
      <w:r>
        <w:rPr>
          <w:rFonts w:eastAsia="Calibri"/>
          <w:sz w:val="24"/>
          <w:szCs w:val="24"/>
        </w:rPr>
        <w:t>7</w:t>
      </w:r>
      <w:r w:rsidRPr="00CE53A3">
        <w:rPr>
          <w:rFonts w:eastAsia="Calibri"/>
          <w:sz w:val="24"/>
          <w:szCs w:val="24"/>
        </w:rPr>
        <w:t>.4 – A CONTRATADA ficará sujeita às seguintes penalidades, garantidas a prévia defesa, pela inexecução total ou parcial do Edital:</w:t>
      </w:r>
    </w:p>
    <w:p w:rsidR="001538AF" w:rsidRPr="00CE53A3" w:rsidRDefault="001538AF" w:rsidP="001538AF">
      <w:pPr>
        <w:spacing w:before="280"/>
        <w:jc w:val="both"/>
        <w:rPr>
          <w:rFonts w:eastAsia="Calibri"/>
          <w:sz w:val="24"/>
          <w:szCs w:val="24"/>
        </w:rPr>
      </w:pPr>
      <w:r w:rsidRPr="00CE53A3">
        <w:rPr>
          <w:rFonts w:eastAsia="Calibri"/>
          <w:sz w:val="24"/>
          <w:szCs w:val="24"/>
        </w:rPr>
        <w:t>I - advertência;</w:t>
      </w:r>
    </w:p>
    <w:p w:rsidR="001538AF" w:rsidRPr="00CE53A3" w:rsidRDefault="001538AF" w:rsidP="001538AF">
      <w:pPr>
        <w:spacing w:before="280"/>
        <w:jc w:val="both"/>
        <w:rPr>
          <w:rFonts w:eastAsia="Calibri"/>
          <w:sz w:val="24"/>
          <w:szCs w:val="24"/>
        </w:rPr>
      </w:pPr>
      <w:r w:rsidRPr="00CE53A3">
        <w:rPr>
          <w:rFonts w:eastAsia="Calibri"/>
          <w:sz w:val="24"/>
          <w:szCs w:val="24"/>
        </w:rPr>
        <w:lastRenderedPageBreak/>
        <w:t>II – multa(s):</w:t>
      </w:r>
    </w:p>
    <w:p w:rsidR="001538AF" w:rsidRPr="00CE53A3" w:rsidRDefault="001538AF" w:rsidP="001538AF">
      <w:pPr>
        <w:spacing w:before="280"/>
        <w:jc w:val="both"/>
        <w:rPr>
          <w:rFonts w:eastAsia="Calibri"/>
          <w:sz w:val="24"/>
          <w:szCs w:val="24"/>
        </w:rPr>
      </w:pPr>
      <w:r w:rsidRPr="00CE53A3">
        <w:rPr>
          <w:rFonts w:eastAsia="Calibri"/>
          <w:sz w:val="24"/>
          <w:szCs w:val="24"/>
        </w:rPr>
        <w:t>III- Em caso de inexecução, total ou parcial, o(s) licitante(s) vencedor(es) poderá(ão) sofrer, sem prejuízo do previsto nos artigos 86 à 88 da Lei Federal nº 8666/93, as seguintes penalidades:</w:t>
      </w:r>
    </w:p>
    <w:p w:rsidR="001538AF" w:rsidRPr="001538AF" w:rsidRDefault="001538AF" w:rsidP="002A6D4E">
      <w:pPr>
        <w:pStyle w:val="PargrafodaLista"/>
        <w:numPr>
          <w:ilvl w:val="0"/>
          <w:numId w:val="13"/>
        </w:numPr>
        <w:suppressAutoHyphens/>
        <w:spacing w:before="280" w:line="100" w:lineRule="atLeast"/>
        <w:jc w:val="both"/>
        <w:rPr>
          <w:rFonts w:eastAsia="Calibri"/>
          <w:szCs w:val="24"/>
        </w:rPr>
      </w:pPr>
      <w:r w:rsidRPr="001538AF">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1538AF" w:rsidRPr="001538AF" w:rsidRDefault="001538AF" w:rsidP="002A6D4E">
      <w:pPr>
        <w:pStyle w:val="PargrafodaLista"/>
        <w:numPr>
          <w:ilvl w:val="0"/>
          <w:numId w:val="13"/>
        </w:numPr>
        <w:suppressAutoHyphens/>
        <w:spacing w:before="280" w:line="100" w:lineRule="atLeast"/>
        <w:jc w:val="both"/>
        <w:rPr>
          <w:rFonts w:eastAsia="Calibri"/>
          <w:szCs w:val="24"/>
        </w:rPr>
      </w:pPr>
      <w:r w:rsidRPr="001538AF">
        <w:rPr>
          <w:rFonts w:eastAsia="Calibri"/>
          <w:szCs w:val="24"/>
        </w:rPr>
        <w:t>pelo descumprimento de qualquer outra obrigação: multa de 5% do valor total do contrato;</w:t>
      </w:r>
    </w:p>
    <w:p w:rsidR="001538AF" w:rsidRPr="00CE53A3" w:rsidRDefault="001538AF" w:rsidP="002A6D4E">
      <w:pPr>
        <w:pStyle w:val="PargrafodaLista6"/>
        <w:numPr>
          <w:ilvl w:val="0"/>
          <w:numId w:val="13"/>
        </w:numPr>
        <w:spacing w:before="280" w:after="200"/>
        <w:jc w:val="both"/>
        <w:rPr>
          <w:rFonts w:eastAsia="Calibri"/>
          <w:sz w:val="24"/>
          <w:szCs w:val="24"/>
        </w:rPr>
      </w:pPr>
      <w:r w:rsidRPr="00CE53A3">
        <w:rPr>
          <w:rFonts w:eastAsia="Calibri"/>
          <w:sz w:val="24"/>
          <w:szCs w:val="24"/>
        </w:rPr>
        <w:t>suspensão temporária de participação em licitação e impedimento de contratar com a Administração pelo prazo não superior a 2 (dois) anos; e,</w:t>
      </w:r>
    </w:p>
    <w:p w:rsidR="001538AF" w:rsidRPr="00CE53A3" w:rsidRDefault="001538AF" w:rsidP="002A6D4E">
      <w:pPr>
        <w:pStyle w:val="PargrafodaLista6"/>
        <w:numPr>
          <w:ilvl w:val="0"/>
          <w:numId w:val="13"/>
        </w:numPr>
        <w:spacing w:before="280" w:after="200"/>
        <w:jc w:val="both"/>
        <w:rPr>
          <w:rFonts w:eastAsia="Calibri"/>
          <w:sz w:val="24"/>
          <w:szCs w:val="24"/>
        </w:rPr>
      </w:pPr>
      <w:r w:rsidRPr="00CE53A3">
        <w:rPr>
          <w:rFonts w:eastAsia="Calibri"/>
          <w:sz w:val="24"/>
          <w:szCs w:val="24"/>
        </w:rPr>
        <w:t>Declaração de inidoneidade para licitar ou contratar com a Administração;</w:t>
      </w:r>
    </w:p>
    <w:p w:rsidR="001538AF" w:rsidRPr="00CE53A3" w:rsidRDefault="001538AF" w:rsidP="002A6D4E">
      <w:pPr>
        <w:pStyle w:val="PargrafodaLista6"/>
        <w:numPr>
          <w:ilvl w:val="0"/>
          <w:numId w:val="13"/>
        </w:numPr>
        <w:spacing w:before="280" w:after="200"/>
        <w:jc w:val="both"/>
        <w:rPr>
          <w:rFonts w:eastAsia="Calibri"/>
          <w:sz w:val="24"/>
          <w:szCs w:val="24"/>
        </w:rPr>
      </w:pPr>
      <w:r w:rsidRPr="00CE53A3">
        <w:rPr>
          <w:rFonts w:eastAsia="Calibri"/>
          <w:sz w:val="24"/>
          <w:szCs w:val="24"/>
        </w:rPr>
        <w:t>O atraso na prestação dos serviços por mais de 24 (vinte e quatro) horas, ensejará a rescisão contratual, sem prejuízo da multa cabível;</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.8 – Para as penalidades previstas nos subitens 9.1 ao 9.7 será garantido o direito ao contraditório e ampla defesa;</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.9 - As penalidades só poderão ser relevadas nas hipóteses de caso fortuito ou força maior, devidamente justificados e comprovados, a juízo da Administração;</w:t>
      </w:r>
    </w:p>
    <w:p w:rsidR="001538AF" w:rsidRPr="00CE53A3" w:rsidRDefault="001538AF" w:rsidP="001538AF">
      <w:pPr>
        <w:spacing w:before="280"/>
        <w:jc w:val="both"/>
        <w:rPr>
          <w:rFonts w:eastAsia="Calibri"/>
          <w:sz w:val="24"/>
          <w:szCs w:val="24"/>
        </w:rPr>
      </w:pPr>
      <w:r>
        <w:rPr>
          <w:rFonts w:eastAsia="Calibri"/>
          <w:sz w:val="24"/>
          <w:szCs w:val="24"/>
        </w:rPr>
        <w:t>7</w:t>
      </w:r>
      <w:r w:rsidRPr="00CE53A3">
        <w:rPr>
          <w:rFonts w:eastAsia="Calibri"/>
          <w:sz w:val="24"/>
          <w:szCs w:val="24"/>
        </w:rPr>
        <w:t>.10 – Constituirão motivos para rescisão do contrato, independente da conclusão do seu prazo:</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Razões de interesse público</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Reiterada desobediência dos preceitos estabelecidos;</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Falta grave a Juízo do Município;</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lastRenderedPageBreak/>
        <w:t>Falência ou insolvência;</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Inexecução total ou parcial do contrato;</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Alteração social ou modificação da finalidade ou estrutura da empresa, que venha a prejudicar a execução do contrato;</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Mudanças na legislação em vigor sobre licitações, impossibilitando a execução do presente contrato;</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Descumprimento de qualquer cláusula contratual;</w:t>
      </w:r>
    </w:p>
    <w:p w:rsidR="001538AF" w:rsidRPr="001538AF" w:rsidRDefault="001538AF" w:rsidP="00B96578">
      <w:pPr>
        <w:pStyle w:val="PargrafodaLista6"/>
        <w:numPr>
          <w:ilvl w:val="0"/>
          <w:numId w:val="14"/>
        </w:numPr>
        <w:spacing w:line="240" w:lineRule="auto"/>
        <w:jc w:val="both"/>
        <w:rPr>
          <w:rFonts w:eastAsia="Calibri"/>
          <w:sz w:val="24"/>
          <w:szCs w:val="24"/>
        </w:rPr>
      </w:pPr>
      <w:r w:rsidRPr="001538AF">
        <w:rPr>
          <w:rFonts w:eastAsia="Calibri"/>
          <w:sz w:val="24"/>
          <w:szCs w:val="24"/>
        </w:rPr>
        <w:t>Ocorrência de caso fortuito ou de força maior, regularmente comprovada, impeditiva da execução do acordado entre as partes;</w:t>
      </w:r>
    </w:p>
    <w:p w:rsidR="001538AF" w:rsidRPr="00B96578" w:rsidRDefault="001538AF" w:rsidP="00B96578">
      <w:pPr>
        <w:pStyle w:val="PargrafodaLista6"/>
        <w:numPr>
          <w:ilvl w:val="0"/>
          <w:numId w:val="14"/>
        </w:numPr>
        <w:spacing w:line="240" w:lineRule="auto"/>
        <w:jc w:val="both"/>
        <w:rPr>
          <w:rFonts w:eastAsia="Calibri"/>
          <w:bCs/>
          <w:color w:val="000000"/>
          <w:sz w:val="24"/>
          <w:szCs w:val="24"/>
        </w:rPr>
      </w:pPr>
      <w:r w:rsidRPr="001538AF">
        <w:rPr>
          <w:rFonts w:eastAsia="Calibri"/>
          <w:sz w:val="24"/>
          <w:szCs w:val="24"/>
        </w:rPr>
        <w:t>Por acordo entre as partes, reduzido a termo, desde que haja conveniência para o Município.</w:t>
      </w:r>
    </w:p>
    <w:p w:rsidR="00B96578" w:rsidRPr="001538AF" w:rsidRDefault="00B96578" w:rsidP="00B96578">
      <w:pPr>
        <w:pStyle w:val="PargrafodaLista6"/>
        <w:numPr>
          <w:ilvl w:val="0"/>
          <w:numId w:val="14"/>
        </w:numPr>
        <w:spacing w:line="240" w:lineRule="auto"/>
        <w:jc w:val="both"/>
        <w:rPr>
          <w:rFonts w:eastAsia="Calibri"/>
          <w:bCs/>
          <w:color w:val="000000"/>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B96578" w:rsidRPr="00BD7E4A" w:rsidRDefault="00B96578" w:rsidP="005C1F39">
      <w:pPr>
        <w:spacing w:line="360" w:lineRule="auto"/>
        <w:ind w:hanging="425"/>
        <w:jc w:val="both"/>
        <w:rPr>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83134A" w:rsidRPr="00BD7E4A" w:rsidRDefault="0083134A" w:rsidP="00A45615">
      <w:pPr>
        <w:spacing w:line="360" w:lineRule="auto"/>
        <w:ind w:hanging="425"/>
        <w:jc w:val="both"/>
        <w:rPr>
          <w:color w:val="000000" w:themeColor="text1"/>
          <w:sz w:val="24"/>
          <w:szCs w:val="24"/>
        </w:rPr>
      </w:pPr>
      <w:r w:rsidRPr="00BD7E4A">
        <w:rPr>
          <w:color w:val="000000" w:themeColor="text1"/>
          <w:sz w:val="24"/>
          <w:szCs w:val="24"/>
        </w:rPr>
        <w:t xml:space="preserve">      </w:t>
      </w:r>
      <w:r w:rsidR="00EC2DF0" w:rsidRPr="00BD7E4A">
        <w:rPr>
          <w:color w:val="000000" w:themeColor="text1"/>
          <w:sz w:val="24"/>
          <w:szCs w:val="24"/>
        </w:rPr>
        <w:t>9</w:t>
      </w:r>
      <w:r w:rsidR="007B33C4" w:rsidRPr="00BD7E4A">
        <w:rPr>
          <w:color w:val="000000" w:themeColor="text1"/>
          <w:sz w:val="24"/>
          <w:szCs w:val="24"/>
        </w:rPr>
        <w:t xml:space="preserve">.1 - </w:t>
      </w:r>
      <w:r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1538AF" w:rsidRPr="00CE53A3" w:rsidRDefault="001538AF" w:rsidP="001538AF">
      <w:pPr>
        <w:jc w:val="both"/>
        <w:rPr>
          <w:color w:val="000000"/>
          <w:sz w:val="24"/>
          <w:szCs w:val="24"/>
        </w:rPr>
      </w:pPr>
      <w:r>
        <w:rPr>
          <w:sz w:val="24"/>
          <w:szCs w:val="24"/>
        </w:rPr>
        <w:t>9.2</w:t>
      </w:r>
      <w:r w:rsidRPr="00CE53A3">
        <w:rPr>
          <w:sz w:val="24"/>
          <w:szCs w:val="24"/>
        </w:rPr>
        <w:t xml:space="preserve"> –</w:t>
      </w:r>
      <w:r w:rsidRPr="00CE53A3">
        <w:rPr>
          <w:color w:val="000000"/>
          <w:sz w:val="24"/>
          <w:szCs w:val="24"/>
        </w:rPr>
        <w:t xml:space="preserve"> O gerenciamento e a fiscalização da contratação decorrente deste Termo Referência caberá ao Seguinte fiscalizador:</w:t>
      </w:r>
    </w:p>
    <w:p w:rsidR="001538AF" w:rsidRDefault="001538AF" w:rsidP="001538AF">
      <w:pPr>
        <w:jc w:val="both"/>
        <w:rPr>
          <w:color w:val="000000"/>
          <w:sz w:val="24"/>
          <w:szCs w:val="24"/>
        </w:rPr>
      </w:pPr>
    </w:p>
    <w:p w:rsidR="001538AF" w:rsidRPr="00CE53A3" w:rsidRDefault="001538AF" w:rsidP="001538AF">
      <w:pPr>
        <w:jc w:val="both"/>
        <w:rPr>
          <w:color w:val="000000"/>
          <w:sz w:val="24"/>
          <w:szCs w:val="24"/>
        </w:rPr>
      </w:pPr>
      <w:r>
        <w:rPr>
          <w:color w:val="000000"/>
          <w:sz w:val="24"/>
          <w:szCs w:val="24"/>
        </w:rPr>
        <w:t>9.2</w:t>
      </w:r>
      <w:r w:rsidRPr="00CE53A3">
        <w:rPr>
          <w:color w:val="000000"/>
          <w:sz w:val="24"/>
          <w:szCs w:val="24"/>
        </w:rPr>
        <w:t>.1 –Secretaria Municipal de Saúde: José Luiz Brasil – Motorista – Matrícula nº 10/0245 SMS</w:t>
      </w:r>
    </w:p>
    <w:p w:rsidR="001538AF" w:rsidRDefault="001538AF" w:rsidP="001538AF">
      <w:pPr>
        <w:jc w:val="both"/>
        <w:rPr>
          <w:color w:val="000000"/>
          <w:sz w:val="24"/>
          <w:szCs w:val="24"/>
        </w:rPr>
      </w:pPr>
      <w:r>
        <w:rPr>
          <w:color w:val="000000"/>
          <w:sz w:val="24"/>
          <w:szCs w:val="24"/>
        </w:rPr>
        <w:t>9.2</w:t>
      </w:r>
      <w:r w:rsidRPr="00CE53A3">
        <w:rPr>
          <w:color w:val="000000"/>
          <w:sz w:val="24"/>
          <w:szCs w:val="24"/>
        </w:rPr>
        <w:t>.2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538AF" w:rsidRPr="00CE53A3" w:rsidRDefault="001538AF" w:rsidP="001538AF">
      <w:pPr>
        <w:jc w:val="both"/>
        <w:rPr>
          <w:color w:val="000000"/>
          <w:sz w:val="24"/>
          <w:szCs w:val="24"/>
        </w:rPr>
      </w:pPr>
    </w:p>
    <w:p w:rsidR="001538AF" w:rsidRPr="00CE53A3" w:rsidRDefault="001538AF" w:rsidP="001538AF">
      <w:pPr>
        <w:pStyle w:val="Cabealho"/>
        <w:tabs>
          <w:tab w:val="clear" w:pos="4419"/>
          <w:tab w:val="clear" w:pos="8838"/>
        </w:tabs>
        <w:spacing w:after="200" w:line="276" w:lineRule="auto"/>
        <w:jc w:val="both"/>
        <w:rPr>
          <w:color w:val="000000"/>
          <w:sz w:val="24"/>
          <w:szCs w:val="24"/>
        </w:rPr>
      </w:pPr>
      <w:r>
        <w:rPr>
          <w:color w:val="000000"/>
          <w:sz w:val="24"/>
          <w:szCs w:val="24"/>
        </w:rPr>
        <w:t>9.2</w:t>
      </w:r>
      <w:r w:rsidRPr="00CE53A3">
        <w:rPr>
          <w:color w:val="000000"/>
          <w:sz w:val="24"/>
          <w:szCs w:val="24"/>
        </w:rPr>
        <w:t xml:space="preserve">.3 – Ficam reservados à fiscalização o direito e a autoridade para resolver todo e qualquer caso singular, omisso ou duvidoso não previsto no processo Administrativo. </w:t>
      </w:r>
    </w:p>
    <w:p w:rsidR="001538AF" w:rsidRPr="00CE53A3" w:rsidRDefault="001538AF" w:rsidP="001538AF">
      <w:pPr>
        <w:jc w:val="both"/>
        <w:rPr>
          <w:b/>
          <w:sz w:val="24"/>
          <w:szCs w:val="24"/>
        </w:rPr>
      </w:pPr>
      <w:r>
        <w:rPr>
          <w:color w:val="000000"/>
          <w:sz w:val="24"/>
          <w:szCs w:val="24"/>
        </w:rPr>
        <w:lastRenderedPageBreak/>
        <w:t>9.2</w:t>
      </w:r>
      <w:r w:rsidRPr="00CE53A3">
        <w:rPr>
          <w:color w:val="000000"/>
          <w:sz w:val="24"/>
          <w:szCs w:val="24"/>
        </w:rPr>
        <w:t>.4 – As decisões que ultrapassarem a competência da Secretaria deverão ser solicitadas formalmente pela CONTRATADA à autoridade administrativa imediatamente superior ao Secretário, através dele, em tempo hábil para adoção de medidas convenientes</w:t>
      </w:r>
      <w:r w:rsidRPr="00CE53A3">
        <w:rPr>
          <w:color w:val="FF6600"/>
          <w:sz w:val="24"/>
          <w:szCs w:val="24"/>
        </w:rPr>
        <w:t>.</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b/>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10</w:t>
      </w:r>
      <w:r w:rsidRPr="00BD7E4A">
        <w:rPr>
          <w:b/>
          <w:color w:val="000000" w:themeColor="text1"/>
          <w:sz w:val="24"/>
          <w:szCs w:val="24"/>
        </w:rPr>
        <w:t>- TRANSMISSÃO DE DOCUMENTOS</w:t>
      </w:r>
    </w:p>
    <w:p w:rsidR="0083134A" w:rsidRDefault="0083134A" w:rsidP="001538AF">
      <w:pPr>
        <w:spacing w:line="276" w:lineRule="auto"/>
        <w:jc w:val="both"/>
        <w:rPr>
          <w:color w:val="000000" w:themeColor="text1"/>
          <w:sz w:val="24"/>
          <w:szCs w:val="24"/>
        </w:rPr>
      </w:pPr>
      <w:r w:rsidRPr="00BD7E4A">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F8667C" w:rsidRPr="00BD7E4A" w:rsidRDefault="00F8667C" w:rsidP="005C1F39">
      <w:pPr>
        <w:spacing w:line="360" w:lineRule="auto"/>
        <w:jc w:val="both"/>
        <w:rPr>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1</w:t>
      </w:r>
      <w:r w:rsidRPr="00BD7E4A">
        <w:rPr>
          <w:b/>
          <w:color w:val="000000" w:themeColor="text1"/>
          <w:sz w:val="24"/>
          <w:szCs w:val="24"/>
        </w:rPr>
        <w:t>- DURAÇÃO (ART. 55, IV E ART. 57)</w:t>
      </w:r>
    </w:p>
    <w:p w:rsidR="00A45615" w:rsidRDefault="00A45615" w:rsidP="005C1F39">
      <w:pPr>
        <w:spacing w:line="360" w:lineRule="auto"/>
        <w:jc w:val="both"/>
        <w:rPr>
          <w:sz w:val="24"/>
          <w:szCs w:val="24"/>
        </w:rPr>
      </w:pPr>
      <w:r w:rsidRPr="0097220B">
        <w:rPr>
          <w:sz w:val="24"/>
          <w:szCs w:val="24"/>
        </w:rPr>
        <w:t>O Contrato começará a viger a partir da assinatura da ata de registro de preços e findará em12 meses.</w:t>
      </w:r>
    </w:p>
    <w:p w:rsidR="00680416" w:rsidRDefault="00680416" w:rsidP="005C1F39">
      <w:pPr>
        <w:spacing w:line="360" w:lineRule="auto"/>
        <w:jc w:val="both"/>
        <w:rPr>
          <w:sz w:val="24"/>
          <w:szCs w:val="24"/>
        </w:rPr>
      </w:pP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1538AF">
      <w:pPr>
        <w:spacing w:line="276"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Default="0083134A" w:rsidP="001538AF">
      <w:pPr>
        <w:spacing w:line="276"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Default="0083134A" w:rsidP="001538AF">
      <w:pPr>
        <w:spacing w:line="276"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B96578" w:rsidRDefault="00B96578" w:rsidP="001538AF">
      <w:pPr>
        <w:spacing w:line="276" w:lineRule="auto"/>
        <w:jc w:val="both"/>
        <w:rPr>
          <w:color w:val="000000" w:themeColor="text1"/>
          <w:sz w:val="24"/>
          <w:szCs w:val="24"/>
        </w:rPr>
      </w:pPr>
    </w:p>
    <w:p w:rsidR="008313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1538AF" w:rsidRDefault="001538AF" w:rsidP="005C1F39">
      <w:pPr>
        <w:ind w:left="-851"/>
        <w:jc w:val="center"/>
        <w:rPr>
          <w:i/>
          <w:color w:val="000000" w:themeColor="text1"/>
          <w:sz w:val="24"/>
          <w:szCs w:val="24"/>
        </w:rPr>
      </w:pPr>
    </w:p>
    <w:p w:rsidR="008313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B96578" w:rsidRPr="00BD7E4A" w:rsidRDefault="00B96578" w:rsidP="005C1F39">
      <w:pPr>
        <w:ind w:left="-851"/>
        <w:jc w:val="center"/>
        <w:rPr>
          <w:i/>
          <w:color w:val="000000" w:themeColor="text1"/>
          <w:sz w:val="24"/>
          <w:szCs w:val="24"/>
        </w:rPr>
      </w:pPr>
    </w:p>
    <w:p w:rsidR="001538AF" w:rsidRDefault="0083134A" w:rsidP="005C1F39">
      <w:pPr>
        <w:ind w:left="-851"/>
        <w:jc w:val="center"/>
        <w:rPr>
          <w:color w:val="000000" w:themeColor="text1"/>
          <w:sz w:val="24"/>
          <w:szCs w:val="24"/>
        </w:rPr>
      </w:pPr>
      <w:r w:rsidRPr="00BD7E4A">
        <w:rPr>
          <w:color w:val="000000" w:themeColor="text1"/>
          <w:sz w:val="24"/>
          <w:szCs w:val="24"/>
        </w:rPr>
        <w:t>CONTRATADA</w:t>
      </w:r>
    </w:p>
    <w:p w:rsidR="00B96578" w:rsidRDefault="00B96578" w:rsidP="005C1F39">
      <w:pPr>
        <w:ind w:left="-851"/>
        <w:jc w:val="center"/>
        <w:rPr>
          <w:color w:val="000000" w:themeColor="text1"/>
          <w:sz w:val="24"/>
          <w:szCs w:val="24"/>
        </w:rPr>
      </w:pP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B96578" w:rsidRDefault="00B96578" w:rsidP="005C1F39">
      <w:pPr>
        <w:jc w:val="center"/>
        <w:rPr>
          <w:b/>
          <w:bCs/>
          <w:color w:val="000000" w:themeColor="text1"/>
          <w:sz w:val="24"/>
          <w:szCs w:val="24"/>
        </w:rPr>
      </w:pPr>
    </w:p>
    <w:p w:rsidR="00B96578" w:rsidRDefault="00B96578" w:rsidP="005C1F39">
      <w:pPr>
        <w:jc w:val="center"/>
        <w:rPr>
          <w:b/>
          <w:bCs/>
          <w:color w:val="000000" w:themeColor="text1"/>
          <w:sz w:val="24"/>
          <w:szCs w:val="24"/>
        </w:rPr>
      </w:pPr>
    </w:p>
    <w:p w:rsidR="00B96578" w:rsidRDefault="00B96578" w:rsidP="005C1F39">
      <w:pPr>
        <w:jc w:val="center"/>
        <w:rPr>
          <w:b/>
          <w:bCs/>
          <w:color w:val="000000" w:themeColor="text1"/>
          <w:sz w:val="24"/>
          <w:szCs w:val="24"/>
        </w:rPr>
      </w:pPr>
    </w:p>
    <w:p w:rsidR="00116FF7" w:rsidRPr="00BD7E4A" w:rsidRDefault="00282D28" w:rsidP="005C1F39">
      <w:pPr>
        <w:jc w:val="center"/>
        <w:rPr>
          <w:b/>
          <w:bCs/>
          <w:color w:val="000000" w:themeColor="text1"/>
          <w:sz w:val="24"/>
          <w:szCs w:val="24"/>
        </w:rPr>
      </w:pPr>
      <w:r w:rsidRPr="00BD7E4A">
        <w:rPr>
          <w:b/>
          <w:bCs/>
          <w:color w:val="000000" w:themeColor="text1"/>
          <w:sz w:val="24"/>
          <w:szCs w:val="24"/>
        </w:rPr>
        <w:lastRenderedPageBreak/>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E13641">
        <w:rPr>
          <w:color w:val="000000" w:themeColor="text1"/>
          <w:sz w:val="24"/>
          <w:szCs w:val="24"/>
        </w:rPr>
        <w:t>Nº 067</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E13641">
        <w:rPr>
          <w:color w:val="000000" w:themeColor="text1"/>
          <w:szCs w:val="24"/>
        </w:rPr>
        <w:t>067</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E13641">
        <w:rPr>
          <w:color w:val="000000" w:themeColor="text1"/>
          <w:szCs w:val="24"/>
        </w:rPr>
        <w:t>Nº 067</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E13641">
        <w:rPr>
          <w:color w:val="000000" w:themeColor="text1"/>
          <w:szCs w:val="24"/>
        </w:rPr>
        <w:t>Nº 067</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E13641">
        <w:rPr>
          <w:color w:val="000000" w:themeColor="text1"/>
          <w:szCs w:val="24"/>
        </w:rPr>
        <w:t>Nº 067</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Pr>
          <w:bCs/>
          <w:color w:val="000000" w:themeColor="text1"/>
          <w:sz w:val="24"/>
          <w:szCs w:val="24"/>
        </w:rPr>
        <w:t>a</w:t>
      </w:r>
      <w:r w:rsidRPr="00BD7E4A">
        <w:rPr>
          <w:bCs/>
          <w:color w:val="000000" w:themeColor="text1"/>
          <w:sz w:val="24"/>
          <w:szCs w:val="24"/>
        </w:rPr>
        <w:t xml:space="preserve"> </w:t>
      </w:r>
      <w:r w:rsidR="00310B41">
        <w:rPr>
          <w:bCs/>
          <w:color w:val="000000" w:themeColor="text1"/>
          <w:sz w:val="24"/>
          <w:szCs w:val="24"/>
        </w:rPr>
        <w:t>Prefeitura Municipal de Bom Jardim</w:t>
      </w:r>
      <w:r w:rsidRPr="00BD7E4A">
        <w:rPr>
          <w:bCs/>
          <w:color w:val="000000" w:themeColor="text1"/>
          <w:sz w:val="24"/>
          <w:szCs w:val="24"/>
        </w:rPr>
        <w:t>.</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lastRenderedPageBreak/>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E13641">
        <w:rPr>
          <w:b/>
          <w:color w:val="000000" w:themeColor="text1"/>
          <w:sz w:val="24"/>
          <w:szCs w:val="24"/>
        </w:rPr>
        <w:t>Nº 067</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F55D49" w:rsidRPr="00BD7E4A" w:rsidRDefault="00F55D49" w:rsidP="005C1F39">
      <w:pPr>
        <w:ind w:right="18"/>
        <w:jc w:val="center"/>
        <w:rPr>
          <w:b/>
          <w:i/>
          <w:color w:val="000000" w:themeColor="text1"/>
          <w:sz w:val="24"/>
          <w:szCs w:val="24"/>
        </w:rPr>
      </w:pPr>
    </w:p>
    <w:p w:rsidR="00405039" w:rsidRPr="00BD7E4A" w:rsidRDefault="00405039" w:rsidP="005C1F39">
      <w:pPr>
        <w:ind w:right="18"/>
        <w:rPr>
          <w:b/>
          <w:i/>
          <w:color w:val="000000" w:themeColor="text1"/>
          <w:sz w:val="24"/>
          <w:szCs w:val="24"/>
        </w:rPr>
      </w:pPr>
    </w:p>
    <w:sectPr w:rsidR="00405039" w:rsidRPr="00BD7E4A" w:rsidSect="00B96578">
      <w:headerReference w:type="default" r:id="rId13"/>
      <w:footerReference w:type="default" r:id="rId14"/>
      <w:type w:val="continuous"/>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E4" w:rsidRDefault="00226AE4">
      <w:r>
        <w:separator/>
      </w:r>
    </w:p>
  </w:endnote>
  <w:endnote w:type="continuationSeparator" w:id="1">
    <w:p w:rsidR="00226AE4" w:rsidRDefault="00226A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B1386F" w:rsidRDefault="00B1386F" w:rsidP="00F55D49">
        <w:pPr>
          <w:pStyle w:val="Rodap"/>
          <w:jc w:val="right"/>
        </w:pPr>
        <w:r>
          <w:t>[</w:t>
        </w:r>
        <w:fldSimple w:instr=" PAGE   \* MERGEFORMAT ">
          <w:r w:rsidR="00E13641">
            <w:rPr>
              <w:noProof/>
            </w:rPr>
            <w:t>61</w:t>
          </w:r>
        </w:fldSimple>
        <w:r>
          <w:t>]</w:t>
        </w:r>
      </w:p>
    </w:sdtContent>
  </w:sdt>
  <w:p w:rsidR="00B1386F" w:rsidRDefault="00B138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E4" w:rsidRDefault="00226AE4">
      <w:r>
        <w:separator/>
      </w:r>
    </w:p>
  </w:footnote>
  <w:footnote w:type="continuationSeparator" w:id="1">
    <w:p w:rsidR="00226AE4" w:rsidRDefault="00226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6F" w:rsidRDefault="00B1386F">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B1386F" w:rsidRDefault="00E043BE">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B1386F" w:rsidRPr="00B73134" w:rsidRDefault="00B1386F" w:rsidP="0047710B">
                <w:pPr>
                  <w:rPr>
                    <w:b/>
                    <w:sz w:val="24"/>
                    <w:szCs w:val="24"/>
                  </w:rPr>
                </w:pPr>
                <w:r w:rsidRPr="00B73134">
                  <w:rPr>
                    <w:b/>
                    <w:sz w:val="24"/>
                    <w:szCs w:val="24"/>
                  </w:rPr>
                  <w:t>ESTADO DO RIO DE JANEIRO</w:t>
                </w:r>
              </w:p>
              <w:p w:rsidR="00B1386F" w:rsidRPr="00B73134" w:rsidRDefault="00B1386F" w:rsidP="0047710B">
                <w:pPr>
                  <w:pStyle w:val="Ttulo4"/>
                  <w:jc w:val="left"/>
                  <w:rPr>
                    <w:sz w:val="24"/>
                    <w:szCs w:val="24"/>
                  </w:rPr>
                </w:pPr>
                <w:r w:rsidRPr="00B73134">
                  <w:rPr>
                    <w:sz w:val="24"/>
                    <w:szCs w:val="24"/>
                  </w:rPr>
                  <w:t>Prefeitura Municipal de Bom Jardim</w:t>
                </w:r>
              </w:p>
              <w:p w:rsidR="00B1386F" w:rsidRPr="00B73134" w:rsidRDefault="00B1386F" w:rsidP="0047710B">
                <w:pPr>
                  <w:rPr>
                    <w:b/>
                    <w:sz w:val="24"/>
                    <w:szCs w:val="24"/>
                  </w:rPr>
                </w:pPr>
                <w:r w:rsidRPr="00B73134">
                  <w:rPr>
                    <w:b/>
                    <w:sz w:val="24"/>
                    <w:szCs w:val="24"/>
                  </w:rPr>
                  <w:t>Comissão Permanente de licitações e Compras</w:t>
                </w:r>
              </w:p>
            </w:txbxContent>
          </v:textbox>
        </v:shape>
      </w:pict>
    </w:r>
  </w:p>
  <w:p w:rsidR="00B1386F" w:rsidRDefault="00B1386F">
    <w:pPr>
      <w:pStyle w:val="Cabealho"/>
    </w:pPr>
  </w:p>
  <w:p w:rsidR="00B1386F" w:rsidRDefault="00B1386F">
    <w:pPr>
      <w:pStyle w:val="Cabealho"/>
    </w:pPr>
  </w:p>
  <w:p w:rsidR="00B1386F" w:rsidRDefault="00B138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1D6CF84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403D52"/>
    <w:multiLevelType w:val="multilevel"/>
    <w:tmpl w:val="79A6681E"/>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A6720DF"/>
    <w:multiLevelType w:val="hybridMultilevel"/>
    <w:tmpl w:val="F1F60288"/>
    <w:lvl w:ilvl="0" w:tplc="343C337E">
      <w:start w:val="2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C734C"/>
    <w:multiLevelType w:val="hybridMultilevel"/>
    <w:tmpl w:val="D432F9B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4B7472E6"/>
    <w:multiLevelType w:val="hybridMultilevel"/>
    <w:tmpl w:val="6286227C"/>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1F242AD"/>
    <w:multiLevelType w:val="multilevel"/>
    <w:tmpl w:val="5334684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B0561D"/>
    <w:multiLevelType w:val="hybridMultilevel"/>
    <w:tmpl w:val="A4001B8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6"/>
  </w:num>
  <w:num w:numId="10">
    <w:abstractNumId w:val="8"/>
  </w:num>
  <w:num w:numId="11">
    <w:abstractNumId w:val="13"/>
  </w:num>
  <w:num w:numId="12">
    <w:abstractNumId w:val="14"/>
  </w:num>
  <w:num w:numId="13">
    <w:abstractNumId w:val="9"/>
  </w:num>
  <w:num w:numId="14">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0418"/>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86C"/>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6AE4"/>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97B04"/>
    <w:rsid w:val="002A0053"/>
    <w:rsid w:val="002A2B24"/>
    <w:rsid w:val="002A43CF"/>
    <w:rsid w:val="002A51E2"/>
    <w:rsid w:val="002A6D4E"/>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FA2"/>
    <w:rsid w:val="00331A78"/>
    <w:rsid w:val="0033219E"/>
    <w:rsid w:val="003322FA"/>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EFD"/>
    <w:rsid w:val="003A739A"/>
    <w:rsid w:val="003B13A8"/>
    <w:rsid w:val="003B193E"/>
    <w:rsid w:val="003B21F4"/>
    <w:rsid w:val="003B48DB"/>
    <w:rsid w:val="003B6698"/>
    <w:rsid w:val="003B76B6"/>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6962"/>
    <w:rsid w:val="00631107"/>
    <w:rsid w:val="00633862"/>
    <w:rsid w:val="00633A20"/>
    <w:rsid w:val="00633D09"/>
    <w:rsid w:val="006346EA"/>
    <w:rsid w:val="0063582E"/>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33C4"/>
    <w:rsid w:val="007B7C96"/>
    <w:rsid w:val="007B7F42"/>
    <w:rsid w:val="007C02C1"/>
    <w:rsid w:val="007C76B2"/>
    <w:rsid w:val="007C7B0A"/>
    <w:rsid w:val="007D1D52"/>
    <w:rsid w:val="007D238D"/>
    <w:rsid w:val="007D7026"/>
    <w:rsid w:val="007E12FE"/>
    <w:rsid w:val="007E1904"/>
    <w:rsid w:val="007E21D7"/>
    <w:rsid w:val="007F0BC9"/>
    <w:rsid w:val="007F5E04"/>
    <w:rsid w:val="007F79F1"/>
    <w:rsid w:val="00800611"/>
    <w:rsid w:val="00800F36"/>
    <w:rsid w:val="00804337"/>
    <w:rsid w:val="00804C2B"/>
    <w:rsid w:val="00811F4E"/>
    <w:rsid w:val="008127F6"/>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1ABF"/>
    <w:rsid w:val="00882AB9"/>
    <w:rsid w:val="00892617"/>
    <w:rsid w:val="00892EBF"/>
    <w:rsid w:val="0089319F"/>
    <w:rsid w:val="0089563E"/>
    <w:rsid w:val="00896403"/>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47B7"/>
    <w:rsid w:val="00A27D22"/>
    <w:rsid w:val="00A3082E"/>
    <w:rsid w:val="00A32858"/>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5216"/>
    <w:rsid w:val="00C3643D"/>
    <w:rsid w:val="00C37CBF"/>
    <w:rsid w:val="00C43EC1"/>
    <w:rsid w:val="00C46987"/>
    <w:rsid w:val="00C51481"/>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B046F"/>
    <w:rsid w:val="00CB0521"/>
    <w:rsid w:val="00CB0590"/>
    <w:rsid w:val="00CB2623"/>
    <w:rsid w:val="00CB3D50"/>
    <w:rsid w:val="00CB451B"/>
    <w:rsid w:val="00CC231D"/>
    <w:rsid w:val="00CC2821"/>
    <w:rsid w:val="00CC287C"/>
    <w:rsid w:val="00CC30EF"/>
    <w:rsid w:val="00CC3B36"/>
    <w:rsid w:val="00CC5A09"/>
    <w:rsid w:val="00CD5123"/>
    <w:rsid w:val="00CD5B42"/>
    <w:rsid w:val="00CD7117"/>
    <w:rsid w:val="00CD7E4F"/>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434F"/>
    <w:rsid w:val="00D8604A"/>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75A5"/>
    <w:rsid w:val="00DD770C"/>
    <w:rsid w:val="00DD7B5D"/>
    <w:rsid w:val="00DD7C74"/>
    <w:rsid w:val="00DE41E8"/>
    <w:rsid w:val="00DE5052"/>
    <w:rsid w:val="00DE5F75"/>
    <w:rsid w:val="00DF38F8"/>
    <w:rsid w:val="00DF3C3F"/>
    <w:rsid w:val="00DF4F33"/>
    <w:rsid w:val="00E043BE"/>
    <w:rsid w:val="00E055A4"/>
    <w:rsid w:val="00E0571C"/>
    <w:rsid w:val="00E06476"/>
    <w:rsid w:val="00E074CB"/>
    <w:rsid w:val="00E07CCA"/>
    <w:rsid w:val="00E1195E"/>
    <w:rsid w:val="00E13641"/>
    <w:rsid w:val="00E13C0E"/>
    <w:rsid w:val="00E14470"/>
    <w:rsid w:val="00E151A1"/>
    <w:rsid w:val="00E20553"/>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2005"/>
    <w:rsid w:val="00E93BF0"/>
    <w:rsid w:val="00E9457B"/>
    <w:rsid w:val="00E96D5E"/>
    <w:rsid w:val="00EA19FC"/>
    <w:rsid w:val="00EA1F27"/>
    <w:rsid w:val="00EA395E"/>
    <w:rsid w:val="00EA480F"/>
    <w:rsid w:val="00EB02A2"/>
    <w:rsid w:val="00EB0689"/>
    <w:rsid w:val="00EB114E"/>
    <w:rsid w:val="00EB2D40"/>
    <w:rsid w:val="00EB3C14"/>
    <w:rsid w:val="00EB3D73"/>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2054-2D95-4CCC-B9D3-E40D516F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61</Pages>
  <Words>16550</Words>
  <Characters>89374</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105713</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2017-07-27T19:46:00Z</cp:lastPrinted>
  <dcterms:created xsi:type="dcterms:W3CDTF">2017-08-01T18:15:00Z</dcterms:created>
  <dcterms:modified xsi:type="dcterms:W3CDTF">2017-08-01T18:15:00Z</dcterms:modified>
</cp:coreProperties>
</file>